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9A6D" w14:textId="2DE57FE7" w:rsidR="008A5B5E" w:rsidRDefault="009F7621" w:rsidP="00723306">
      <w:pPr>
        <w:shd w:val="clear" w:color="auto" w:fill="FFFFFF"/>
        <w:spacing w:before="150" w:after="150" w:line="600" w:lineRule="atLeast"/>
        <w:jc w:val="center"/>
        <w:outlineLvl w:val="1"/>
        <w:rPr>
          <w:b/>
          <w:bCs/>
          <w:color w:val="333333"/>
          <w:kern w:val="36"/>
          <w:sz w:val="28"/>
          <w:szCs w:val="28"/>
        </w:rPr>
      </w:pPr>
      <w:r w:rsidRPr="009F1510">
        <w:rPr>
          <w:b/>
          <w:bCs/>
          <w:color w:val="333333"/>
          <w:sz w:val="28"/>
          <w:szCs w:val="28"/>
        </w:rPr>
        <w:t>Course Outline</w:t>
      </w:r>
      <w:r w:rsidR="00270B61">
        <w:rPr>
          <w:b/>
          <w:bCs/>
          <w:color w:val="333333"/>
          <w:sz w:val="28"/>
          <w:szCs w:val="28"/>
        </w:rPr>
        <w:t>:</w:t>
      </w:r>
      <w:r w:rsidR="00F561C5">
        <w:rPr>
          <w:b/>
          <w:bCs/>
          <w:color w:val="333333"/>
          <w:sz w:val="28"/>
          <w:szCs w:val="28"/>
        </w:rPr>
        <w:t xml:space="preserve"> </w:t>
      </w:r>
      <w:r w:rsidR="00F561C5" w:rsidRPr="00F448E6">
        <w:rPr>
          <w:b/>
          <w:bCs/>
          <w:color w:val="333333"/>
          <w:kern w:val="36"/>
          <w:sz w:val="32"/>
          <w:szCs w:val="32"/>
        </w:rPr>
        <w:t>M</w:t>
      </w:r>
      <w:r w:rsidR="000E0514" w:rsidRPr="00F448E6">
        <w:rPr>
          <w:b/>
          <w:bCs/>
          <w:color w:val="333333"/>
          <w:kern w:val="36"/>
          <w:sz w:val="32"/>
          <w:szCs w:val="32"/>
        </w:rPr>
        <w:t>A</w:t>
      </w:r>
      <w:r w:rsidR="00F561C5" w:rsidRPr="00F448E6">
        <w:rPr>
          <w:b/>
          <w:bCs/>
          <w:color w:val="333333"/>
          <w:kern w:val="36"/>
          <w:sz w:val="32"/>
          <w:szCs w:val="32"/>
        </w:rPr>
        <w:t>CROECONOMIC PRINCIPLES</w:t>
      </w:r>
      <w:r w:rsidR="008A5B5E">
        <w:rPr>
          <w:b/>
          <w:bCs/>
          <w:color w:val="333333"/>
          <w:kern w:val="36"/>
          <w:sz w:val="28"/>
          <w:szCs w:val="28"/>
        </w:rPr>
        <w:t xml:space="preserve"> </w:t>
      </w:r>
    </w:p>
    <w:p w14:paraId="58687F38" w14:textId="695C067D" w:rsidR="000A7829" w:rsidRDefault="001A336F" w:rsidP="00723306">
      <w:pPr>
        <w:shd w:val="clear" w:color="auto" w:fill="FFFFFF"/>
        <w:spacing w:before="150" w:after="150" w:line="600" w:lineRule="atLeast"/>
        <w:jc w:val="center"/>
        <w:outlineLvl w:val="1"/>
        <w:rPr>
          <w:b/>
          <w:bCs/>
          <w:color w:val="333333"/>
          <w:kern w:val="36"/>
          <w:sz w:val="28"/>
          <w:szCs w:val="28"/>
        </w:rPr>
      </w:pPr>
      <w:r>
        <w:rPr>
          <w:b/>
          <w:bCs/>
          <w:color w:val="333333"/>
          <w:kern w:val="36"/>
          <w:sz w:val="28"/>
          <w:szCs w:val="28"/>
        </w:rPr>
        <w:t>Fall</w:t>
      </w:r>
      <w:r w:rsidR="000A7829">
        <w:rPr>
          <w:b/>
          <w:bCs/>
          <w:color w:val="333333"/>
          <w:kern w:val="36"/>
          <w:sz w:val="28"/>
          <w:szCs w:val="28"/>
        </w:rPr>
        <w:t xml:space="preserve"> Term 2023</w:t>
      </w:r>
    </w:p>
    <w:p w14:paraId="170FDB99" w14:textId="3E7C8B84" w:rsidR="009F7621" w:rsidRPr="009F1510" w:rsidRDefault="008A5B5E" w:rsidP="008A5B5E">
      <w:pPr>
        <w:shd w:val="clear" w:color="auto" w:fill="FFFFFF"/>
        <w:spacing w:before="150" w:after="150" w:line="600" w:lineRule="atLeast"/>
        <w:outlineLvl w:val="1"/>
        <w:rPr>
          <w:b/>
          <w:bCs/>
          <w:color w:val="333333"/>
          <w:sz w:val="28"/>
          <w:szCs w:val="28"/>
        </w:rPr>
      </w:pPr>
      <w:r>
        <w:rPr>
          <w:b/>
          <w:bCs/>
          <w:color w:val="333333"/>
          <w:kern w:val="36"/>
          <w:sz w:val="28"/>
          <w:szCs w:val="28"/>
        </w:rPr>
        <w:t>COURSE: ECON 10</w:t>
      </w:r>
      <w:r w:rsidR="000E0514">
        <w:rPr>
          <w:b/>
          <w:bCs/>
          <w:color w:val="333333"/>
          <w:kern w:val="36"/>
          <w:sz w:val="28"/>
          <w:szCs w:val="28"/>
        </w:rPr>
        <w:t>23</w:t>
      </w:r>
      <w:r w:rsidR="001A336F">
        <w:rPr>
          <w:b/>
          <w:bCs/>
          <w:color w:val="333333"/>
          <w:kern w:val="36"/>
          <w:sz w:val="28"/>
          <w:szCs w:val="28"/>
        </w:rPr>
        <w:t>FA01</w:t>
      </w:r>
    </w:p>
    <w:p w14:paraId="38B26FE5" w14:textId="4EA0E612" w:rsidR="008A5B5E" w:rsidRPr="00CD0560" w:rsidRDefault="008A5B5E" w:rsidP="008A5B5E">
      <w:pPr>
        <w:shd w:val="clear" w:color="auto" w:fill="FFFFFF"/>
        <w:spacing w:after="150" w:line="300" w:lineRule="atLeast"/>
        <w:rPr>
          <w:color w:val="333333"/>
          <w:sz w:val="32"/>
          <w:szCs w:val="32"/>
        </w:rPr>
      </w:pPr>
      <w:r w:rsidRPr="00CD0560">
        <w:rPr>
          <w:b/>
          <w:bCs/>
          <w:color w:val="333333"/>
          <w:sz w:val="32"/>
          <w:szCs w:val="32"/>
        </w:rPr>
        <w:t>CLASSROOM</w:t>
      </w:r>
      <w:r w:rsidRPr="00CD0560">
        <w:rPr>
          <w:color w:val="333333"/>
          <w:sz w:val="32"/>
          <w:szCs w:val="32"/>
        </w:rPr>
        <w:t xml:space="preserve">: </w:t>
      </w:r>
      <w:r w:rsidR="000E0514">
        <w:rPr>
          <w:color w:val="333333"/>
          <w:sz w:val="32"/>
          <w:szCs w:val="32"/>
        </w:rPr>
        <w:t>BAC 2</w:t>
      </w:r>
      <w:r w:rsidR="001A336F">
        <w:rPr>
          <w:color w:val="333333"/>
          <w:sz w:val="32"/>
          <w:szCs w:val="32"/>
        </w:rPr>
        <w:t>07</w:t>
      </w:r>
    </w:p>
    <w:p w14:paraId="184F6B52" w14:textId="77777777" w:rsidR="00DF0FD3" w:rsidRDefault="008A5B5E" w:rsidP="008A5B5E">
      <w:pPr>
        <w:shd w:val="clear" w:color="auto" w:fill="FFFFFF"/>
        <w:spacing w:after="150" w:line="300" w:lineRule="atLeast"/>
        <w:rPr>
          <w:color w:val="333333"/>
        </w:rPr>
      </w:pPr>
      <w:r w:rsidRPr="009F1510">
        <w:rPr>
          <w:b/>
          <w:bCs/>
          <w:color w:val="333333"/>
        </w:rPr>
        <w:t>INSTRUCTOR: </w:t>
      </w:r>
      <w:r w:rsidRPr="009F1510">
        <w:rPr>
          <w:color w:val="333333"/>
        </w:rPr>
        <w:t>Dr. B. VanBlarcom</w:t>
      </w:r>
      <w:r>
        <w:rPr>
          <w:color w:val="333333"/>
        </w:rPr>
        <w:t xml:space="preserve">   </w:t>
      </w:r>
    </w:p>
    <w:p w14:paraId="648290DB" w14:textId="77777777" w:rsidR="00E85A3B" w:rsidRDefault="008A5B5E" w:rsidP="008A5B5E">
      <w:pPr>
        <w:shd w:val="clear" w:color="auto" w:fill="FFFFFF"/>
        <w:spacing w:after="150" w:line="300" w:lineRule="atLeast"/>
        <w:rPr>
          <w:color w:val="333333"/>
        </w:rPr>
      </w:pPr>
      <w:r w:rsidRPr="009F1510">
        <w:rPr>
          <w:b/>
          <w:bCs/>
          <w:color w:val="333333"/>
        </w:rPr>
        <w:t>OFFICE TEL: </w:t>
      </w:r>
      <w:r>
        <w:rPr>
          <w:color w:val="333333"/>
        </w:rPr>
        <w:t xml:space="preserve">(902) 585 1137 </w:t>
      </w:r>
    </w:p>
    <w:p w14:paraId="4A0A330B" w14:textId="3FA2D2EC" w:rsidR="008A5B5E" w:rsidRDefault="008A5B5E" w:rsidP="008A5B5E">
      <w:pPr>
        <w:shd w:val="clear" w:color="auto" w:fill="FFFFFF"/>
        <w:spacing w:after="150" w:line="300" w:lineRule="atLeast"/>
        <w:rPr>
          <w:rStyle w:val="Hyperlink"/>
          <w:b/>
          <w:bCs/>
        </w:rPr>
      </w:pPr>
      <w:r w:rsidRPr="009F1510">
        <w:rPr>
          <w:b/>
          <w:bCs/>
          <w:color w:val="333333"/>
        </w:rPr>
        <w:t xml:space="preserve">EMAIL ADDRESS: </w:t>
      </w:r>
      <w:hyperlink r:id="rId5" w:history="1">
        <w:r w:rsidRPr="009F1510">
          <w:rPr>
            <w:rStyle w:val="Hyperlink"/>
            <w:b/>
            <w:bCs/>
          </w:rPr>
          <w:t>brian.vanblarcom@acadiau.ca</w:t>
        </w:r>
      </w:hyperlink>
    </w:p>
    <w:p w14:paraId="3408DE99" w14:textId="5E018212" w:rsidR="002F13C4" w:rsidRPr="0063373C" w:rsidRDefault="0063373C" w:rsidP="002F13C4">
      <w:pPr>
        <w:shd w:val="clear" w:color="auto" w:fill="FFFFFF"/>
        <w:spacing w:after="150" w:line="300" w:lineRule="atLeast"/>
        <w:rPr>
          <w:b/>
          <w:bCs/>
          <w:color w:val="333333"/>
          <w:sz w:val="28"/>
          <w:szCs w:val="28"/>
        </w:rPr>
      </w:pPr>
      <w:r w:rsidRPr="00962026">
        <w:rPr>
          <w:b/>
          <w:bCs/>
          <w:color w:val="333333"/>
          <w:sz w:val="28"/>
          <w:szCs w:val="28"/>
        </w:rPr>
        <w:t>Office Hours:</w:t>
      </w:r>
      <w:r>
        <w:rPr>
          <w:b/>
          <w:bCs/>
          <w:color w:val="333333"/>
          <w:sz w:val="28"/>
          <w:szCs w:val="28"/>
        </w:rPr>
        <w:t xml:space="preserve"> </w:t>
      </w:r>
      <w:r w:rsidRPr="00962026">
        <w:rPr>
          <w:color w:val="333333"/>
          <w:sz w:val="28"/>
          <w:szCs w:val="28"/>
        </w:rPr>
        <w:t>10:30 – 11:30 am &amp; 12:30 pm to 2:30 pm Monday/Wednesday or by Appointment.</w:t>
      </w:r>
    </w:p>
    <w:p w14:paraId="556C508C" w14:textId="0F1E3E86" w:rsidR="003C03DB" w:rsidRPr="002F13C4" w:rsidRDefault="003C03DB" w:rsidP="002F13C4">
      <w:pPr>
        <w:pStyle w:val="NormalWeb"/>
        <w:shd w:val="clear" w:color="auto" w:fill="FFFFFF"/>
        <w:spacing w:before="0" w:beforeAutospacing="0"/>
        <w:rPr>
          <w:b/>
          <w:bCs/>
          <w:color w:val="212529"/>
          <w:sz w:val="28"/>
          <w:szCs w:val="28"/>
        </w:rPr>
      </w:pPr>
      <w:r w:rsidRPr="002F13C4">
        <w:rPr>
          <w:b/>
          <w:bCs/>
          <w:color w:val="212529"/>
          <w:sz w:val="28"/>
          <w:szCs w:val="28"/>
        </w:rPr>
        <w:t>Introduction</w:t>
      </w:r>
    </w:p>
    <w:p w14:paraId="1D702472" w14:textId="7606B4C0" w:rsidR="003C03DB" w:rsidRPr="002F13C4" w:rsidRDefault="003C03DB" w:rsidP="003C03DB">
      <w:pPr>
        <w:pStyle w:val="NormalWeb"/>
        <w:shd w:val="clear" w:color="auto" w:fill="FFFFFF"/>
        <w:spacing w:before="0" w:beforeAutospacing="0"/>
        <w:rPr>
          <w:color w:val="212529"/>
        </w:rPr>
      </w:pPr>
      <w:r w:rsidRPr="002F13C4">
        <w:rPr>
          <w:color w:val="212529"/>
        </w:rPr>
        <w:t>Economics is all around you. It is about how society deals with the problem of scarcity. We can't have everything we want, whether this refers to continuous holidays or perfectly clean air.  Therefore</w:t>
      </w:r>
      <w:r w:rsidR="00066C10" w:rsidRPr="002F13C4">
        <w:rPr>
          <w:color w:val="212529"/>
        </w:rPr>
        <w:t>,</w:t>
      </w:r>
      <w:r w:rsidRPr="002F13C4">
        <w:rPr>
          <w:color w:val="212529"/>
        </w:rPr>
        <w:t xml:space="preserve"> we must make choices.  Economics is about how we make such choices.  The underlying goal of economics is to use available resources such as land (natural resources), labor (human effort), and capital (machinery) to produce goods and services that can satisfy society's wants.  This goal is accomplished via the mechanism known as the economic system.   </w:t>
      </w:r>
    </w:p>
    <w:p w14:paraId="0F17E42A" w14:textId="5D2385E4" w:rsidR="00D34F86" w:rsidRPr="00D34F86" w:rsidRDefault="002F13C4" w:rsidP="009F7621">
      <w:pPr>
        <w:shd w:val="clear" w:color="auto" w:fill="FFFFFF"/>
        <w:spacing w:after="150" w:line="300" w:lineRule="atLeast"/>
        <w:rPr>
          <w:color w:val="333333"/>
          <w:sz w:val="32"/>
          <w:szCs w:val="32"/>
        </w:rPr>
      </w:pPr>
      <w:r>
        <w:rPr>
          <w:b/>
          <w:bCs/>
          <w:color w:val="333333"/>
          <w:sz w:val="32"/>
          <w:szCs w:val="32"/>
        </w:rPr>
        <w:t>Class Lecture Time</w:t>
      </w:r>
      <w:r w:rsidR="00D34F86" w:rsidRPr="004855B8">
        <w:rPr>
          <w:b/>
          <w:bCs/>
          <w:color w:val="333333"/>
          <w:sz w:val="32"/>
          <w:szCs w:val="32"/>
        </w:rPr>
        <w:t>:  Monday, Wednesday</w:t>
      </w:r>
      <w:r w:rsidR="00874B4B">
        <w:rPr>
          <w:b/>
          <w:bCs/>
          <w:color w:val="333333"/>
          <w:sz w:val="32"/>
          <w:szCs w:val="32"/>
        </w:rPr>
        <w:t>,</w:t>
      </w:r>
      <w:r w:rsidR="00D34F86" w:rsidRPr="004855B8">
        <w:rPr>
          <w:b/>
          <w:bCs/>
          <w:color w:val="333333"/>
          <w:sz w:val="32"/>
          <w:szCs w:val="32"/>
        </w:rPr>
        <w:t xml:space="preserve"> and Friday </w:t>
      </w:r>
      <w:r w:rsidR="00B70A21">
        <w:rPr>
          <w:b/>
          <w:bCs/>
          <w:color w:val="333333"/>
          <w:sz w:val="32"/>
          <w:szCs w:val="32"/>
        </w:rPr>
        <w:t>9</w:t>
      </w:r>
      <w:r w:rsidR="00874B4B">
        <w:rPr>
          <w:b/>
          <w:bCs/>
          <w:color w:val="333333"/>
          <w:sz w:val="32"/>
          <w:szCs w:val="32"/>
        </w:rPr>
        <w:t>:30</w:t>
      </w:r>
      <w:r w:rsidR="00D34F86" w:rsidRPr="004855B8">
        <w:rPr>
          <w:b/>
          <w:bCs/>
          <w:color w:val="333333"/>
          <w:sz w:val="32"/>
          <w:szCs w:val="32"/>
        </w:rPr>
        <w:t xml:space="preserve"> am to 1</w:t>
      </w:r>
      <w:r w:rsidR="00B70A21">
        <w:rPr>
          <w:b/>
          <w:bCs/>
          <w:color w:val="333333"/>
          <w:sz w:val="32"/>
          <w:szCs w:val="32"/>
        </w:rPr>
        <w:t>0</w:t>
      </w:r>
      <w:r w:rsidR="00874B4B">
        <w:rPr>
          <w:b/>
          <w:bCs/>
          <w:color w:val="333333"/>
          <w:sz w:val="32"/>
          <w:szCs w:val="32"/>
        </w:rPr>
        <w:t>:30</w:t>
      </w:r>
      <w:r w:rsidR="00D34F86" w:rsidRPr="004855B8">
        <w:rPr>
          <w:b/>
          <w:bCs/>
          <w:color w:val="333333"/>
          <w:sz w:val="32"/>
          <w:szCs w:val="32"/>
        </w:rPr>
        <w:t xml:space="preserve"> am</w:t>
      </w:r>
      <w:r w:rsidR="006E1139">
        <w:rPr>
          <w:b/>
          <w:bCs/>
          <w:color w:val="333333"/>
        </w:rPr>
        <w:t>.</w:t>
      </w:r>
      <w:r w:rsidR="006E1139" w:rsidRPr="004855B8">
        <w:rPr>
          <w:b/>
          <w:bCs/>
          <w:color w:val="333333"/>
          <w:sz w:val="32"/>
          <w:szCs w:val="32"/>
        </w:rPr>
        <w:t xml:space="preserve"> </w:t>
      </w:r>
      <w:r w:rsidR="004855B8" w:rsidRPr="004855B8">
        <w:rPr>
          <w:b/>
          <w:bCs/>
          <w:color w:val="333333"/>
          <w:sz w:val="32"/>
          <w:szCs w:val="32"/>
        </w:rPr>
        <w:t>LOCATION:</w:t>
      </w:r>
      <w:r w:rsidR="004855B8">
        <w:rPr>
          <w:color w:val="333333"/>
          <w:sz w:val="32"/>
          <w:szCs w:val="32"/>
        </w:rPr>
        <w:t xml:space="preserve"> </w:t>
      </w:r>
      <w:r w:rsidR="00874B4B">
        <w:rPr>
          <w:b/>
          <w:bCs/>
          <w:color w:val="333333"/>
          <w:sz w:val="32"/>
          <w:szCs w:val="32"/>
        </w:rPr>
        <w:t>BAC 2</w:t>
      </w:r>
      <w:r w:rsidR="0063373C">
        <w:rPr>
          <w:b/>
          <w:bCs/>
          <w:color w:val="333333"/>
          <w:sz w:val="32"/>
          <w:szCs w:val="32"/>
        </w:rPr>
        <w:t>07</w:t>
      </w:r>
    </w:p>
    <w:p w14:paraId="2AE2ABC3" w14:textId="4CE0BF2A" w:rsidR="009F7621" w:rsidRPr="00A23C56" w:rsidRDefault="009F7621" w:rsidP="00A23C56">
      <w:pPr>
        <w:shd w:val="clear" w:color="auto" w:fill="FFFFFF"/>
        <w:spacing w:after="150" w:line="300" w:lineRule="atLeast"/>
        <w:rPr>
          <w:color w:val="333333"/>
        </w:rPr>
      </w:pPr>
      <w:r w:rsidRPr="009F1510">
        <w:rPr>
          <w:b/>
          <w:bCs/>
          <w:color w:val="333333"/>
          <w:sz w:val="28"/>
          <w:szCs w:val="28"/>
        </w:rPr>
        <w:t>Course Description:</w:t>
      </w:r>
    </w:p>
    <w:p w14:paraId="516F7097" w14:textId="6E600464" w:rsidR="009F7621" w:rsidRPr="009F1510" w:rsidRDefault="009F7621" w:rsidP="009F7621">
      <w:pPr>
        <w:shd w:val="clear" w:color="auto" w:fill="FFFFFF"/>
        <w:spacing w:after="150" w:line="300" w:lineRule="atLeast"/>
        <w:jc w:val="both"/>
        <w:rPr>
          <w:color w:val="333333"/>
          <w:sz w:val="22"/>
          <w:szCs w:val="22"/>
        </w:rPr>
      </w:pPr>
      <w:r w:rsidRPr="00270B61">
        <w:rPr>
          <w:b/>
          <w:bCs/>
          <w:color w:val="333333"/>
          <w:sz w:val="28"/>
          <w:szCs w:val="28"/>
        </w:rPr>
        <w:t>M</w:t>
      </w:r>
      <w:r w:rsidR="00AB779B" w:rsidRPr="00270B61">
        <w:rPr>
          <w:b/>
          <w:bCs/>
          <w:color w:val="333333"/>
          <w:sz w:val="28"/>
          <w:szCs w:val="28"/>
        </w:rPr>
        <w:t>a</w:t>
      </w:r>
      <w:r w:rsidRPr="00270B61">
        <w:rPr>
          <w:b/>
          <w:bCs/>
          <w:color w:val="333333"/>
          <w:sz w:val="28"/>
          <w:szCs w:val="28"/>
        </w:rPr>
        <w:t>croeconomics </w:t>
      </w:r>
      <w:r w:rsidRPr="009F1510">
        <w:rPr>
          <w:color w:val="333333"/>
          <w:sz w:val="22"/>
          <w:szCs w:val="22"/>
        </w:rPr>
        <w:t xml:space="preserve">is sub-field of Economics and focuses on the study of the choices made by </w:t>
      </w:r>
      <w:r w:rsidR="00AB779B">
        <w:rPr>
          <w:color w:val="333333"/>
          <w:sz w:val="22"/>
          <w:szCs w:val="22"/>
        </w:rPr>
        <w:t>society in a collective sense and deals with such concepts as economic growth, inflation,</w:t>
      </w:r>
      <w:r w:rsidR="00723FCA">
        <w:rPr>
          <w:color w:val="333333"/>
          <w:sz w:val="22"/>
          <w:szCs w:val="22"/>
        </w:rPr>
        <w:t xml:space="preserve"> </w:t>
      </w:r>
      <w:proofErr w:type="spellStart"/>
      <w:r w:rsidR="00723FCA">
        <w:rPr>
          <w:color w:val="333333"/>
          <w:sz w:val="22"/>
          <w:szCs w:val="22"/>
        </w:rPr>
        <w:t>labour</w:t>
      </w:r>
      <w:proofErr w:type="spellEnd"/>
      <w:r w:rsidR="00723FCA">
        <w:rPr>
          <w:color w:val="333333"/>
          <w:sz w:val="22"/>
          <w:szCs w:val="22"/>
        </w:rPr>
        <w:t xml:space="preserve"> markets and </w:t>
      </w:r>
      <w:r w:rsidR="00AB779B">
        <w:rPr>
          <w:color w:val="333333"/>
          <w:sz w:val="22"/>
          <w:szCs w:val="22"/>
        </w:rPr>
        <w:t>unemployment</w:t>
      </w:r>
      <w:r w:rsidR="00723FCA">
        <w:rPr>
          <w:color w:val="333333"/>
          <w:sz w:val="22"/>
          <w:szCs w:val="22"/>
        </w:rPr>
        <w:t>,</w:t>
      </w:r>
      <w:r w:rsidR="00AB779B">
        <w:rPr>
          <w:color w:val="333333"/>
          <w:sz w:val="22"/>
          <w:szCs w:val="22"/>
        </w:rPr>
        <w:t xml:space="preserve"> </w:t>
      </w:r>
      <w:r w:rsidRPr="009F1510">
        <w:rPr>
          <w:color w:val="333333"/>
          <w:sz w:val="22"/>
          <w:szCs w:val="22"/>
        </w:rPr>
        <w:t>and the</w:t>
      </w:r>
      <w:r w:rsidR="00723FCA">
        <w:rPr>
          <w:color w:val="333333"/>
          <w:sz w:val="22"/>
          <w:szCs w:val="22"/>
        </w:rPr>
        <w:t xml:space="preserve"> role</w:t>
      </w:r>
      <w:r w:rsidRPr="009F1510">
        <w:rPr>
          <w:color w:val="333333"/>
          <w:sz w:val="22"/>
          <w:szCs w:val="22"/>
        </w:rPr>
        <w:t xml:space="preserve"> of government</w:t>
      </w:r>
      <w:r w:rsidR="00723FCA">
        <w:rPr>
          <w:color w:val="333333"/>
          <w:sz w:val="22"/>
          <w:szCs w:val="22"/>
        </w:rPr>
        <w:t>.</w:t>
      </w:r>
      <w:r w:rsidRPr="009F1510">
        <w:rPr>
          <w:color w:val="333333"/>
          <w:sz w:val="22"/>
          <w:szCs w:val="22"/>
        </w:rPr>
        <w:t xml:space="preserve"> </w:t>
      </w:r>
    </w:p>
    <w:p w14:paraId="366EEA3D" w14:textId="77777777" w:rsidR="00DF0FD3" w:rsidRDefault="00DF0FD3" w:rsidP="009F7621">
      <w:pPr>
        <w:shd w:val="clear" w:color="auto" w:fill="FFFFFF"/>
        <w:spacing w:before="150" w:after="150" w:line="600" w:lineRule="atLeast"/>
        <w:outlineLvl w:val="1"/>
        <w:rPr>
          <w:b/>
          <w:bCs/>
          <w:color w:val="333333"/>
          <w:sz w:val="28"/>
          <w:szCs w:val="28"/>
        </w:rPr>
      </w:pPr>
    </w:p>
    <w:p w14:paraId="6900AF6A" w14:textId="77777777" w:rsidR="00DF0FD3" w:rsidRDefault="00DF0FD3" w:rsidP="009F7621">
      <w:pPr>
        <w:shd w:val="clear" w:color="auto" w:fill="FFFFFF"/>
        <w:spacing w:before="150" w:after="150" w:line="600" w:lineRule="atLeast"/>
        <w:outlineLvl w:val="1"/>
        <w:rPr>
          <w:b/>
          <w:bCs/>
          <w:color w:val="333333"/>
          <w:sz w:val="28"/>
          <w:szCs w:val="28"/>
        </w:rPr>
      </w:pPr>
    </w:p>
    <w:p w14:paraId="402E2CF7" w14:textId="77777777" w:rsidR="00DF0FD3" w:rsidRDefault="00DF0FD3" w:rsidP="009F7621">
      <w:pPr>
        <w:shd w:val="clear" w:color="auto" w:fill="FFFFFF"/>
        <w:spacing w:before="150" w:after="150" w:line="600" w:lineRule="atLeast"/>
        <w:outlineLvl w:val="1"/>
        <w:rPr>
          <w:b/>
          <w:bCs/>
          <w:color w:val="333333"/>
          <w:sz w:val="28"/>
          <w:szCs w:val="28"/>
        </w:rPr>
      </w:pPr>
    </w:p>
    <w:p w14:paraId="3B3F2766" w14:textId="5A566A05" w:rsidR="009F7621" w:rsidRPr="009F1510" w:rsidRDefault="009F7621" w:rsidP="009F7621">
      <w:pPr>
        <w:shd w:val="clear" w:color="auto" w:fill="FFFFFF"/>
        <w:spacing w:before="150" w:after="150" w:line="600" w:lineRule="atLeast"/>
        <w:outlineLvl w:val="1"/>
        <w:rPr>
          <w:b/>
          <w:bCs/>
          <w:color w:val="333333"/>
          <w:sz w:val="28"/>
          <w:szCs w:val="28"/>
        </w:rPr>
      </w:pPr>
      <w:r w:rsidRPr="009F1510">
        <w:rPr>
          <w:b/>
          <w:bCs/>
          <w:color w:val="333333"/>
          <w:sz w:val="28"/>
          <w:szCs w:val="28"/>
        </w:rPr>
        <w:lastRenderedPageBreak/>
        <w:t>Course Objectives:</w:t>
      </w:r>
    </w:p>
    <w:p w14:paraId="37B94C9B" w14:textId="467FCFD4" w:rsidR="00270B61" w:rsidRPr="00DF0FD3" w:rsidRDefault="009F7621" w:rsidP="00DF0FD3">
      <w:pPr>
        <w:shd w:val="clear" w:color="auto" w:fill="FFFFFF"/>
        <w:spacing w:after="150" w:line="300" w:lineRule="atLeast"/>
        <w:jc w:val="both"/>
        <w:rPr>
          <w:color w:val="333333"/>
        </w:rPr>
      </w:pPr>
      <w:r w:rsidRPr="008D3B2E">
        <w:rPr>
          <w:color w:val="333333"/>
        </w:rPr>
        <w:t>In this course, students will learn to apply an analytical approach to the study of how individuals and societies deal with the fundamental problem of scarcity and making choices with scarce resources. This approach is applied to everyday decisions faced by individuals as they try to maximize their well-being, to businesses that try to maximize profits and to the whole society as it attempts to use its resources efficiently.</w:t>
      </w:r>
    </w:p>
    <w:p w14:paraId="6151801F" w14:textId="2A3BA797" w:rsidR="00CF2C26" w:rsidRDefault="009F7621" w:rsidP="00ED4B04">
      <w:pPr>
        <w:shd w:val="clear" w:color="auto" w:fill="FFFFFF"/>
        <w:spacing w:after="150" w:line="300" w:lineRule="atLeast"/>
        <w:rPr>
          <w:color w:val="333333"/>
        </w:rPr>
      </w:pPr>
      <w:r w:rsidRPr="009F1510">
        <w:rPr>
          <w:b/>
          <w:bCs/>
          <w:color w:val="333333"/>
        </w:rPr>
        <w:t>TEXTBOOK (REQUIRED):</w:t>
      </w:r>
      <w:r w:rsidR="00ED4B04">
        <w:rPr>
          <w:color w:val="333333"/>
        </w:rPr>
        <w:t xml:space="preserve"> </w:t>
      </w:r>
    </w:p>
    <w:p w14:paraId="1A0E62AC" w14:textId="228F125E" w:rsidR="006E2022" w:rsidRPr="006E2022" w:rsidRDefault="006E2022" w:rsidP="006E2022">
      <w:pPr>
        <w:rPr>
          <w:rFonts w:asciiTheme="minorHAnsi" w:hAnsiTheme="minorHAnsi" w:cstheme="minorBidi"/>
          <w:sz w:val="22"/>
          <w:szCs w:val="22"/>
        </w:rPr>
      </w:pPr>
      <w:r w:rsidRPr="006E2022">
        <w:rPr>
          <w:color w:val="333333"/>
        </w:rPr>
        <w:t>The 11</w:t>
      </w:r>
      <w:r w:rsidRPr="006E2022">
        <w:rPr>
          <w:color w:val="333333"/>
          <w:vertAlign w:val="superscript"/>
        </w:rPr>
        <w:t>th</w:t>
      </w:r>
      <w:r w:rsidRPr="006E2022">
        <w:rPr>
          <w:color w:val="333333"/>
        </w:rPr>
        <w:t xml:space="preserve"> edition - Parkin and Bade, Macroeconomics: Canada in the Global Environment,11th Edition, Pearson Education Canada, </w:t>
      </w:r>
      <w:r w:rsidRPr="006E2022">
        <w:t>20</w:t>
      </w:r>
      <w:r w:rsidRPr="006E2022">
        <w:t>22</w:t>
      </w:r>
      <w:r w:rsidRPr="006E2022">
        <w:t xml:space="preserve">, </w:t>
      </w:r>
    </w:p>
    <w:p w14:paraId="4D990840" w14:textId="7EDA605D" w:rsidR="006E2022" w:rsidRPr="006E2022" w:rsidRDefault="006E2022" w:rsidP="00ED4B04">
      <w:pPr>
        <w:shd w:val="clear" w:color="auto" w:fill="FFFFFF"/>
        <w:spacing w:after="150" w:line="300" w:lineRule="atLeast"/>
        <w:rPr>
          <w:rFonts w:ascii="Arial" w:hAnsi="Arial" w:cs="Arial"/>
          <w:color w:val="0F1111"/>
          <w:shd w:val="clear" w:color="auto" w:fill="FFFFFF"/>
        </w:rPr>
      </w:pPr>
      <w:r w:rsidRPr="006E2022">
        <w:t xml:space="preserve">ISBN </w:t>
      </w:r>
      <w:r w:rsidRPr="006E2022">
        <w:rPr>
          <w:rFonts w:ascii="Arial" w:hAnsi="Arial" w:cs="Arial"/>
          <w:color w:val="0F1111"/>
          <w:shd w:val="clear" w:color="auto" w:fill="FFFFFF"/>
        </w:rPr>
        <w:t>978-0-13-669116-7</w:t>
      </w:r>
    </w:p>
    <w:p w14:paraId="2ED4C06E" w14:textId="29470819" w:rsidR="001D4CFE" w:rsidRDefault="00ED4B04" w:rsidP="00ED4B04">
      <w:pPr>
        <w:shd w:val="clear" w:color="auto" w:fill="FFFFFF"/>
        <w:spacing w:after="150" w:line="300" w:lineRule="atLeast"/>
        <w:rPr>
          <w:b/>
          <w:bCs/>
          <w:color w:val="333333"/>
        </w:rPr>
      </w:pPr>
      <w:r w:rsidRPr="00F57247">
        <w:rPr>
          <w:color w:val="333333"/>
        </w:rPr>
        <w:t xml:space="preserve">Note the </w:t>
      </w:r>
      <w:r w:rsidR="00723FCA">
        <w:rPr>
          <w:color w:val="333333"/>
        </w:rPr>
        <w:t>1</w:t>
      </w:r>
      <w:r w:rsidR="006E2022">
        <w:rPr>
          <w:color w:val="333333"/>
        </w:rPr>
        <w:t>0</w:t>
      </w:r>
      <w:r w:rsidR="00723FCA" w:rsidRPr="00723FCA">
        <w:rPr>
          <w:color w:val="333333"/>
          <w:vertAlign w:val="superscript"/>
        </w:rPr>
        <w:t>th</w:t>
      </w:r>
      <w:r w:rsidR="00723FCA">
        <w:rPr>
          <w:color w:val="333333"/>
        </w:rPr>
        <w:t xml:space="preserve"> or </w:t>
      </w:r>
      <w:r w:rsidRPr="00F57247">
        <w:rPr>
          <w:color w:val="333333"/>
        </w:rPr>
        <w:t>9</w:t>
      </w:r>
      <w:r w:rsidRPr="00F57247">
        <w:rPr>
          <w:color w:val="333333"/>
          <w:vertAlign w:val="superscript"/>
        </w:rPr>
        <w:t>th</w:t>
      </w:r>
      <w:r w:rsidR="00723FCA">
        <w:rPr>
          <w:color w:val="333333"/>
          <w:vertAlign w:val="superscript"/>
        </w:rPr>
        <w:t xml:space="preserve"> or </w:t>
      </w:r>
      <w:r w:rsidRPr="00F57247">
        <w:rPr>
          <w:color w:val="333333"/>
        </w:rPr>
        <w:t xml:space="preserve">edition of the text is also acceptable but contains some minor </w:t>
      </w:r>
      <w:r w:rsidR="00C75262">
        <w:rPr>
          <w:color w:val="333333"/>
        </w:rPr>
        <w:t>c</w:t>
      </w:r>
      <w:r w:rsidRPr="00F57247">
        <w:rPr>
          <w:color w:val="333333"/>
        </w:rPr>
        <w:t>hapter number differences</w:t>
      </w:r>
      <w:r w:rsidR="00723FCA">
        <w:rPr>
          <w:color w:val="333333"/>
        </w:rPr>
        <w:t>.</w:t>
      </w:r>
      <w:r w:rsidR="00F57247">
        <w:rPr>
          <w:b/>
          <w:bCs/>
          <w:color w:val="333333"/>
        </w:rPr>
        <w:t xml:space="preserve"> </w:t>
      </w:r>
    </w:p>
    <w:p w14:paraId="486775DD" w14:textId="597AA695" w:rsidR="00ED4B04" w:rsidRPr="00ED4B04" w:rsidRDefault="006E2022" w:rsidP="00ED4B04">
      <w:pPr>
        <w:shd w:val="clear" w:color="auto" w:fill="FFFFFF"/>
        <w:spacing w:after="150" w:line="300" w:lineRule="atLeast"/>
        <w:rPr>
          <w:color w:val="333333"/>
        </w:rPr>
      </w:pPr>
      <w:r w:rsidRPr="00C75262">
        <w:rPr>
          <w:b/>
          <w:bCs/>
          <w:color w:val="333333"/>
        </w:rPr>
        <w:t>Y</w:t>
      </w:r>
      <w:r w:rsidR="00F57247" w:rsidRPr="00C75262">
        <w:rPr>
          <w:b/>
          <w:bCs/>
          <w:color w:val="333333"/>
        </w:rPr>
        <w:t xml:space="preserve">ou do not need to buy the computer card access to MYECONLAB available from the publisher. </w:t>
      </w:r>
      <w:r w:rsidR="00C7122D" w:rsidRPr="00C75262">
        <w:rPr>
          <w:b/>
          <w:bCs/>
          <w:color w:val="333333"/>
        </w:rPr>
        <w:t>MYECONLAB will not be used in this class.</w:t>
      </w:r>
    </w:p>
    <w:p w14:paraId="0EAD161B" w14:textId="0D0BF865" w:rsidR="009F1510" w:rsidRPr="009F1510" w:rsidRDefault="009F1510" w:rsidP="009F1510">
      <w:pPr>
        <w:shd w:val="clear" w:color="auto" w:fill="FFFFFF"/>
        <w:spacing w:before="150" w:after="150" w:line="600" w:lineRule="atLeast"/>
        <w:outlineLvl w:val="1"/>
        <w:rPr>
          <w:b/>
          <w:bCs/>
          <w:color w:val="333333"/>
          <w:sz w:val="28"/>
          <w:szCs w:val="28"/>
        </w:rPr>
      </w:pPr>
      <w:r w:rsidRPr="009F1510">
        <w:rPr>
          <w:b/>
          <w:bCs/>
          <w:color w:val="333333"/>
          <w:sz w:val="28"/>
          <w:szCs w:val="28"/>
        </w:rPr>
        <w:t>Schedule of Topics</w:t>
      </w:r>
      <w:r w:rsidR="0030384A">
        <w:rPr>
          <w:b/>
          <w:bCs/>
          <w:color w:val="333333"/>
          <w:sz w:val="28"/>
          <w:szCs w:val="28"/>
        </w:rPr>
        <w:t xml:space="preserve"> (Modules</w:t>
      </w:r>
      <w:r w:rsidR="0009683E">
        <w:rPr>
          <w:b/>
          <w:bCs/>
          <w:color w:val="333333"/>
          <w:sz w:val="28"/>
          <w:szCs w:val="28"/>
        </w:rPr>
        <w:t xml:space="preserve"> and</w:t>
      </w:r>
      <w:r w:rsidR="00F6462C">
        <w:rPr>
          <w:b/>
          <w:bCs/>
          <w:color w:val="333333"/>
          <w:sz w:val="28"/>
          <w:szCs w:val="28"/>
        </w:rPr>
        <w:t xml:space="preserve"> Chapters</w:t>
      </w:r>
      <w:r w:rsidR="0009683E">
        <w:rPr>
          <w:b/>
          <w:bCs/>
          <w:color w:val="333333"/>
          <w:sz w:val="28"/>
          <w:szCs w:val="28"/>
        </w:rPr>
        <w:t xml:space="preserve"> </w:t>
      </w:r>
      <w:r w:rsidR="00F6462C">
        <w:rPr>
          <w:b/>
          <w:bCs/>
          <w:color w:val="333333"/>
          <w:sz w:val="28"/>
          <w:szCs w:val="28"/>
        </w:rPr>
        <w:t>for 10</w:t>
      </w:r>
      <w:r w:rsidR="00F6462C" w:rsidRPr="00F6462C">
        <w:rPr>
          <w:b/>
          <w:bCs/>
          <w:color w:val="333333"/>
          <w:sz w:val="28"/>
          <w:szCs w:val="28"/>
          <w:vertAlign w:val="superscript"/>
        </w:rPr>
        <w:t>th</w:t>
      </w:r>
      <w:r w:rsidR="00F6462C">
        <w:rPr>
          <w:b/>
          <w:bCs/>
          <w:color w:val="333333"/>
          <w:sz w:val="28"/>
          <w:szCs w:val="28"/>
        </w:rPr>
        <w:t xml:space="preserve"> edition text</w:t>
      </w:r>
      <w:r w:rsidR="000B54D4">
        <w:rPr>
          <w:b/>
          <w:bCs/>
          <w:color w:val="333333"/>
          <w:sz w:val="28"/>
          <w:szCs w:val="28"/>
        </w:rPr>
        <w:t>)</w:t>
      </w:r>
    </w:p>
    <w:p w14:paraId="2135D26B" w14:textId="2EB78D90" w:rsidR="009F1510" w:rsidRDefault="00E00156" w:rsidP="009056D3">
      <w:pPr>
        <w:numPr>
          <w:ilvl w:val="0"/>
          <w:numId w:val="2"/>
        </w:numPr>
        <w:shd w:val="clear" w:color="auto" w:fill="FFFFFF"/>
        <w:tabs>
          <w:tab w:val="clear" w:pos="720"/>
          <w:tab w:val="num" w:pos="360"/>
        </w:tabs>
        <w:spacing w:after="150"/>
        <w:ind w:hanging="630"/>
        <w:contextualSpacing/>
        <w:rPr>
          <w:color w:val="333333"/>
        </w:rPr>
      </w:pPr>
      <w:r>
        <w:rPr>
          <w:bCs/>
          <w:color w:val="333333"/>
        </w:rPr>
        <w:t>Introduction</w:t>
      </w:r>
      <w:r w:rsidR="0030384A">
        <w:rPr>
          <w:bCs/>
          <w:color w:val="333333"/>
        </w:rPr>
        <w:t xml:space="preserve"> &amp; </w:t>
      </w:r>
      <w:r w:rsidR="009056D3" w:rsidRPr="0087795D">
        <w:rPr>
          <w:bCs/>
          <w:color w:val="333333"/>
        </w:rPr>
        <w:t>The Economic Problem</w:t>
      </w:r>
      <w:r w:rsidR="0009683E">
        <w:rPr>
          <w:bCs/>
          <w:color w:val="333333"/>
        </w:rPr>
        <w:t>,</w:t>
      </w:r>
      <w:r>
        <w:rPr>
          <w:color w:val="333333"/>
        </w:rPr>
        <w:t xml:space="preserve"> </w:t>
      </w:r>
      <w:r w:rsidR="0030384A" w:rsidRPr="0087795D">
        <w:rPr>
          <w:bCs/>
          <w:color w:val="333333"/>
        </w:rPr>
        <w:t>Chapter 1</w:t>
      </w:r>
      <w:r w:rsidR="0030384A">
        <w:rPr>
          <w:bCs/>
          <w:color w:val="333333"/>
        </w:rPr>
        <w:t xml:space="preserve"> &amp; 2</w:t>
      </w:r>
    </w:p>
    <w:p w14:paraId="235B7745" w14:textId="52BE9AB6" w:rsidR="0030384A" w:rsidRDefault="0030384A" w:rsidP="009056D3">
      <w:pPr>
        <w:numPr>
          <w:ilvl w:val="0"/>
          <w:numId w:val="2"/>
        </w:numPr>
        <w:shd w:val="clear" w:color="auto" w:fill="FFFFFF"/>
        <w:tabs>
          <w:tab w:val="clear" w:pos="720"/>
          <w:tab w:val="num" w:pos="360"/>
        </w:tabs>
        <w:spacing w:after="150"/>
        <w:ind w:hanging="630"/>
        <w:contextualSpacing/>
        <w:rPr>
          <w:color w:val="333333"/>
        </w:rPr>
      </w:pPr>
      <w:r>
        <w:rPr>
          <w:color w:val="333333"/>
        </w:rPr>
        <w:t>National Output (GDP)</w:t>
      </w:r>
      <w:r w:rsidR="0009683E">
        <w:rPr>
          <w:color w:val="333333"/>
        </w:rPr>
        <w:t>,</w:t>
      </w:r>
      <w:r>
        <w:rPr>
          <w:color w:val="333333"/>
        </w:rPr>
        <w:t xml:space="preserve"> Chapters </w:t>
      </w:r>
      <w:r w:rsidR="0009683E">
        <w:rPr>
          <w:color w:val="333333"/>
        </w:rPr>
        <w:t>4</w:t>
      </w:r>
    </w:p>
    <w:p w14:paraId="41546A82" w14:textId="75422A4E" w:rsidR="0009683E" w:rsidRDefault="0009683E" w:rsidP="009056D3">
      <w:pPr>
        <w:numPr>
          <w:ilvl w:val="0"/>
          <w:numId w:val="2"/>
        </w:numPr>
        <w:shd w:val="clear" w:color="auto" w:fill="FFFFFF"/>
        <w:tabs>
          <w:tab w:val="clear" w:pos="720"/>
          <w:tab w:val="num" w:pos="360"/>
        </w:tabs>
        <w:spacing w:after="150"/>
        <w:ind w:hanging="630"/>
        <w:contextualSpacing/>
        <w:rPr>
          <w:color w:val="333333"/>
        </w:rPr>
      </w:pPr>
      <w:r>
        <w:rPr>
          <w:color w:val="333333"/>
        </w:rPr>
        <w:t>Jobs &amp; Inflation, Chapter 5</w:t>
      </w:r>
    </w:p>
    <w:p w14:paraId="447DF6F3" w14:textId="77777777" w:rsidR="0009683E" w:rsidRDefault="0009683E" w:rsidP="009056D3">
      <w:pPr>
        <w:numPr>
          <w:ilvl w:val="0"/>
          <w:numId w:val="2"/>
        </w:numPr>
        <w:shd w:val="clear" w:color="auto" w:fill="FFFFFF"/>
        <w:tabs>
          <w:tab w:val="clear" w:pos="720"/>
          <w:tab w:val="num" w:pos="360"/>
        </w:tabs>
        <w:spacing w:after="150"/>
        <w:ind w:hanging="630"/>
        <w:contextualSpacing/>
        <w:rPr>
          <w:color w:val="333333"/>
        </w:rPr>
      </w:pPr>
      <w:r>
        <w:rPr>
          <w:color w:val="333333"/>
        </w:rPr>
        <w:t>Finance and Investment, Chapter 7</w:t>
      </w:r>
    </w:p>
    <w:p w14:paraId="5844D696" w14:textId="77777777" w:rsidR="0009683E" w:rsidRDefault="0009683E" w:rsidP="009056D3">
      <w:pPr>
        <w:numPr>
          <w:ilvl w:val="0"/>
          <w:numId w:val="2"/>
        </w:numPr>
        <w:shd w:val="clear" w:color="auto" w:fill="FFFFFF"/>
        <w:tabs>
          <w:tab w:val="clear" w:pos="720"/>
          <w:tab w:val="num" w:pos="360"/>
        </w:tabs>
        <w:spacing w:after="150"/>
        <w:ind w:hanging="630"/>
        <w:contextualSpacing/>
        <w:rPr>
          <w:color w:val="333333"/>
        </w:rPr>
      </w:pPr>
      <w:r>
        <w:rPr>
          <w:color w:val="333333"/>
        </w:rPr>
        <w:t>Money and the Price Level Chapter 8</w:t>
      </w:r>
    </w:p>
    <w:p w14:paraId="7AF88AC5" w14:textId="5A126F01" w:rsidR="0009683E" w:rsidRDefault="0009683E" w:rsidP="009056D3">
      <w:pPr>
        <w:numPr>
          <w:ilvl w:val="0"/>
          <w:numId w:val="2"/>
        </w:numPr>
        <w:shd w:val="clear" w:color="auto" w:fill="FFFFFF"/>
        <w:tabs>
          <w:tab w:val="clear" w:pos="720"/>
          <w:tab w:val="num" w:pos="360"/>
        </w:tabs>
        <w:spacing w:after="150"/>
        <w:ind w:hanging="630"/>
        <w:contextualSpacing/>
        <w:rPr>
          <w:color w:val="333333"/>
        </w:rPr>
      </w:pPr>
      <w:r>
        <w:rPr>
          <w:color w:val="333333"/>
        </w:rPr>
        <w:t>Exchange Rates, Chapter 9</w:t>
      </w:r>
    </w:p>
    <w:p w14:paraId="1039632A" w14:textId="762EE3BF" w:rsidR="0009683E" w:rsidRDefault="0009683E" w:rsidP="009056D3">
      <w:pPr>
        <w:numPr>
          <w:ilvl w:val="0"/>
          <w:numId w:val="2"/>
        </w:numPr>
        <w:shd w:val="clear" w:color="auto" w:fill="FFFFFF"/>
        <w:tabs>
          <w:tab w:val="clear" w:pos="720"/>
          <w:tab w:val="num" w:pos="360"/>
        </w:tabs>
        <w:spacing w:after="150"/>
        <w:ind w:hanging="630"/>
        <w:contextualSpacing/>
        <w:rPr>
          <w:color w:val="333333"/>
        </w:rPr>
      </w:pPr>
      <w:r>
        <w:rPr>
          <w:color w:val="333333"/>
        </w:rPr>
        <w:t>Aggregate Demand/Supply, Chapter 10 &amp; 12</w:t>
      </w:r>
    </w:p>
    <w:p w14:paraId="7FE412FD" w14:textId="00C8E86F" w:rsidR="0009683E" w:rsidRDefault="0009683E" w:rsidP="009056D3">
      <w:pPr>
        <w:numPr>
          <w:ilvl w:val="0"/>
          <w:numId w:val="2"/>
        </w:numPr>
        <w:shd w:val="clear" w:color="auto" w:fill="FFFFFF"/>
        <w:tabs>
          <w:tab w:val="clear" w:pos="720"/>
          <w:tab w:val="num" w:pos="360"/>
        </w:tabs>
        <w:spacing w:after="150"/>
        <w:ind w:hanging="630"/>
        <w:contextualSpacing/>
        <w:rPr>
          <w:color w:val="333333"/>
        </w:rPr>
      </w:pPr>
      <w:r>
        <w:rPr>
          <w:color w:val="333333"/>
        </w:rPr>
        <w:t>Fiscal Policy, Chapter 13</w:t>
      </w:r>
    </w:p>
    <w:p w14:paraId="3689A00C" w14:textId="728BCBD8" w:rsidR="0009683E" w:rsidRPr="009056D3" w:rsidRDefault="0009683E" w:rsidP="009056D3">
      <w:pPr>
        <w:numPr>
          <w:ilvl w:val="0"/>
          <w:numId w:val="2"/>
        </w:numPr>
        <w:shd w:val="clear" w:color="auto" w:fill="FFFFFF"/>
        <w:tabs>
          <w:tab w:val="clear" w:pos="720"/>
          <w:tab w:val="num" w:pos="360"/>
        </w:tabs>
        <w:spacing w:after="150"/>
        <w:ind w:hanging="630"/>
        <w:contextualSpacing/>
        <w:rPr>
          <w:color w:val="333333"/>
        </w:rPr>
      </w:pPr>
      <w:r>
        <w:rPr>
          <w:color w:val="333333"/>
        </w:rPr>
        <w:t>Monetary Policy Chapter 14</w:t>
      </w:r>
    </w:p>
    <w:p w14:paraId="0317E70A" w14:textId="2D8C8BC3" w:rsidR="008A5B5E" w:rsidRDefault="008A5B5E" w:rsidP="00013A67">
      <w:pPr>
        <w:shd w:val="clear" w:color="auto" w:fill="FFFFFF"/>
        <w:spacing w:after="150"/>
        <w:ind w:left="17"/>
        <w:contextualSpacing/>
        <w:rPr>
          <w:bCs/>
          <w:color w:val="333333"/>
          <w:sz w:val="22"/>
          <w:szCs w:val="22"/>
        </w:rPr>
      </w:pPr>
    </w:p>
    <w:p w14:paraId="4DA4C88D" w14:textId="18234A1F" w:rsidR="00DC758D" w:rsidRPr="00C75262" w:rsidRDefault="00A44877" w:rsidP="00A44877">
      <w:pPr>
        <w:shd w:val="clear" w:color="auto" w:fill="FFFFFF"/>
        <w:spacing w:before="150" w:after="150" w:line="600" w:lineRule="atLeast"/>
        <w:outlineLvl w:val="0"/>
        <w:rPr>
          <w:b/>
          <w:bCs/>
          <w:color w:val="333333"/>
          <w:sz w:val="28"/>
          <w:szCs w:val="28"/>
        </w:rPr>
      </w:pPr>
      <w:r w:rsidRPr="009F1510">
        <w:rPr>
          <w:b/>
          <w:bCs/>
          <w:color w:val="333333"/>
          <w:sz w:val="28"/>
          <w:szCs w:val="28"/>
        </w:rPr>
        <w:t>Core Information:</w:t>
      </w:r>
    </w:p>
    <w:p w14:paraId="0F994D64" w14:textId="77777777" w:rsidR="00A36A68" w:rsidRDefault="00A44877" w:rsidP="00A44877">
      <w:pPr>
        <w:shd w:val="clear" w:color="auto" w:fill="FFFFFF"/>
        <w:spacing w:after="150" w:line="300" w:lineRule="atLeast"/>
        <w:rPr>
          <w:color w:val="333333"/>
        </w:rPr>
      </w:pPr>
      <w:r>
        <w:rPr>
          <w:color w:val="333333"/>
        </w:rPr>
        <w:t>Our class platform is ACORN which contains the 10 modules</w:t>
      </w:r>
      <w:r w:rsidR="00A36A68">
        <w:rPr>
          <w:color w:val="333333"/>
        </w:rPr>
        <w:t xml:space="preserve"> showing the key concepts and associated assignments.</w:t>
      </w:r>
      <w:r>
        <w:rPr>
          <w:color w:val="333333"/>
        </w:rPr>
        <w:t xml:space="preserve"> </w:t>
      </w:r>
      <w:r w:rsidR="002F13C4">
        <w:rPr>
          <w:color w:val="333333"/>
        </w:rPr>
        <w:t xml:space="preserve">The Modules outline the relevant material in the text and the key topics contained in each assignment. The course is designed for you to work through the Modules and in doing so learn the relevant material. </w:t>
      </w:r>
    </w:p>
    <w:p w14:paraId="55342661" w14:textId="00870D3A" w:rsidR="00A44877" w:rsidRDefault="00A44877" w:rsidP="00A44877">
      <w:pPr>
        <w:shd w:val="clear" w:color="auto" w:fill="FFFFFF"/>
        <w:spacing w:after="150" w:line="300" w:lineRule="atLeast"/>
        <w:rPr>
          <w:color w:val="333333"/>
        </w:rPr>
      </w:pPr>
      <w:r>
        <w:rPr>
          <w:color w:val="333333"/>
        </w:rPr>
        <w:t xml:space="preserve">Students complete </w:t>
      </w:r>
      <w:r w:rsidRPr="00D3083E">
        <w:rPr>
          <w:b/>
          <w:bCs/>
          <w:color w:val="333333"/>
        </w:rPr>
        <w:t xml:space="preserve">short </w:t>
      </w:r>
      <w:r w:rsidR="006778E6">
        <w:rPr>
          <w:b/>
          <w:bCs/>
          <w:color w:val="333333"/>
        </w:rPr>
        <w:t xml:space="preserve">(10 questions) </w:t>
      </w:r>
      <w:r w:rsidRPr="00D3083E">
        <w:rPr>
          <w:b/>
          <w:bCs/>
          <w:color w:val="333333"/>
        </w:rPr>
        <w:t>weekly multiple-choice assignments</w:t>
      </w:r>
      <w:r w:rsidR="002F13C4" w:rsidRPr="00D3083E">
        <w:rPr>
          <w:b/>
          <w:bCs/>
          <w:color w:val="333333"/>
        </w:rPr>
        <w:t xml:space="preserve"> done</w:t>
      </w:r>
      <w:r w:rsidRPr="00D3083E">
        <w:rPr>
          <w:b/>
          <w:bCs/>
          <w:color w:val="333333"/>
        </w:rPr>
        <w:t xml:space="preserve"> online (via ACORN).</w:t>
      </w:r>
      <w:r>
        <w:rPr>
          <w:color w:val="333333"/>
        </w:rPr>
        <w:t xml:space="preserve"> The dates for assignment completion are given on ACORN. </w:t>
      </w:r>
      <w:r w:rsidR="00D3083E">
        <w:rPr>
          <w:color w:val="333333"/>
        </w:rPr>
        <w:t xml:space="preserve">Please note that </w:t>
      </w:r>
      <w:r w:rsidR="00D3083E" w:rsidRPr="00D3083E">
        <w:rPr>
          <w:b/>
          <w:bCs/>
          <w:color w:val="333333"/>
        </w:rPr>
        <w:t>late assignments cannot be accepted</w:t>
      </w:r>
      <w:r w:rsidR="00D3083E">
        <w:rPr>
          <w:color w:val="333333"/>
        </w:rPr>
        <w:t xml:space="preserve"> and </w:t>
      </w:r>
      <w:r w:rsidR="00D3083E" w:rsidRPr="00ED3D10">
        <w:rPr>
          <w:b/>
          <w:bCs/>
          <w:color w:val="333333"/>
        </w:rPr>
        <w:t>there are no make-up assignments</w:t>
      </w:r>
      <w:r w:rsidR="00D3083E">
        <w:rPr>
          <w:color w:val="333333"/>
        </w:rPr>
        <w:t xml:space="preserve">.  </w:t>
      </w:r>
      <w:proofErr w:type="gramStart"/>
      <w:r>
        <w:rPr>
          <w:color w:val="333333"/>
        </w:rPr>
        <w:t>Upon completing nine modules</w:t>
      </w:r>
      <w:r w:rsidR="00A36A68">
        <w:rPr>
          <w:color w:val="333333"/>
        </w:rPr>
        <w:t>,</w:t>
      </w:r>
      <w:r>
        <w:rPr>
          <w:color w:val="333333"/>
        </w:rPr>
        <w:t xml:space="preserve"> there</w:t>
      </w:r>
      <w:proofErr w:type="gramEnd"/>
      <w:r>
        <w:rPr>
          <w:color w:val="333333"/>
        </w:rPr>
        <w:t xml:space="preserve"> is a review assignment to help you prepare for the exam (the exam will be at the end of the semester, format/date – TBA). </w:t>
      </w:r>
    </w:p>
    <w:p w14:paraId="09A1979F" w14:textId="0D9F2611" w:rsidR="0015253C" w:rsidRDefault="00A44877" w:rsidP="00A44877">
      <w:pPr>
        <w:shd w:val="clear" w:color="auto" w:fill="FFFFFF"/>
        <w:spacing w:after="150" w:line="300" w:lineRule="atLeast"/>
        <w:rPr>
          <w:color w:val="333333"/>
        </w:rPr>
      </w:pPr>
      <w:r w:rsidRPr="00D3083E">
        <w:rPr>
          <w:b/>
          <w:bCs/>
          <w:color w:val="333333"/>
        </w:rPr>
        <w:t>Students will also complete brief non-scheduled</w:t>
      </w:r>
      <w:r>
        <w:rPr>
          <w:color w:val="333333"/>
        </w:rPr>
        <w:t xml:space="preserve"> (they can occur anytime at the discretion of the instructor</w:t>
      </w:r>
      <w:r w:rsidRPr="00D3083E">
        <w:rPr>
          <w:b/>
          <w:bCs/>
          <w:color w:val="333333"/>
        </w:rPr>
        <w:t>) quizzes during class time</w:t>
      </w:r>
      <w:r>
        <w:rPr>
          <w:color w:val="333333"/>
        </w:rPr>
        <w:t xml:space="preserve">. Please note that </w:t>
      </w:r>
      <w:r w:rsidRPr="00D3083E">
        <w:rPr>
          <w:b/>
          <w:bCs/>
          <w:color w:val="333333"/>
        </w:rPr>
        <w:t>there will be no make-up quizzes.</w:t>
      </w:r>
      <w:r>
        <w:rPr>
          <w:color w:val="333333"/>
        </w:rPr>
        <w:t xml:space="preserve"> The grades for any missed quizzes are forfeited. The syllabus sums to 104% so you can miss two quizzes and still make 100% for a final grade. </w:t>
      </w:r>
    </w:p>
    <w:p w14:paraId="3CBE9130" w14:textId="257B6899" w:rsidR="00D3083E" w:rsidRPr="0063373C" w:rsidRDefault="00757749" w:rsidP="00A44877">
      <w:pPr>
        <w:shd w:val="clear" w:color="auto" w:fill="FFFFFF"/>
        <w:spacing w:after="150" w:line="300" w:lineRule="atLeast"/>
        <w:rPr>
          <w:color w:val="333333"/>
        </w:rPr>
      </w:pPr>
      <w:r>
        <w:rPr>
          <w:color w:val="333333"/>
        </w:rPr>
        <w:t xml:space="preserve">Students will also </w:t>
      </w:r>
      <w:r w:rsidRPr="00757749">
        <w:rPr>
          <w:b/>
          <w:bCs/>
          <w:color w:val="333333"/>
        </w:rPr>
        <w:t>complete two tests (@15% each</w:t>
      </w:r>
      <w:r w:rsidRPr="00A36A68">
        <w:rPr>
          <w:b/>
          <w:bCs/>
          <w:color w:val="333333"/>
        </w:rPr>
        <w:t>).</w:t>
      </w:r>
      <w:r>
        <w:rPr>
          <w:color w:val="333333"/>
        </w:rPr>
        <w:t xml:space="preserve"> The dates for these testes are given below. There will be no-makeups for missed tests (missed tests will have that weight shifted to the final exam).</w:t>
      </w:r>
    </w:p>
    <w:p w14:paraId="302F2391" w14:textId="77777777" w:rsidR="002F6BB0" w:rsidRPr="009F1510" w:rsidRDefault="002F6BB0" w:rsidP="0015253C">
      <w:pPr>
        <w:pBdr>
          <w:top w:val="single" w:sz="4" w:space="1" w:color="auto"/>
          <w:left w:val="single" w:sz="4" w:space="4" w:color="auto"/>
          <w:bottom w:val="single" w:sz="4" w:space="1" w:color="auto"/>
          <w:right w:val="single" w:sz="4" w:space="4" w:color="auto"/>
        </w:pBdr>
        <w:shd w:val="clear" w:color="auto" w:fill="FFFFFF"/>
        <w:spacing w:before="150" w:after="150" w:line="600" w:lineRule="atLeast"/>
        <w:outlineLvl w:val="1"/>
        <w:rPr>
          <w:rFonts w:ascii="inherit" w:hAnsi="inherit" w:cs="Helvetica"/>
          <w:b/>
          <w:bCs/>
          <w:color w:val="333333"/>
          <w:sz w:val="28"/>
          <w:szCs w:val="28"/>
        </w:rPr>
      </w:pPr>
      <w:r w:rsidRPr="009F1510">
        <w:rPr>
          <w:rFonts w:ascii="inherit" w:hAnsi="inherit" w:cs="Helvetica"/>
          <w:b/>
          <w:bCs/>
          <w:color w:val="333333"/>
          <w:sz w:val="28"/>
          <w:szCs w:val="28"/>
        </w:rPr>
        <w:t>Evaluation:</w:t>
      </w:r>
    </w:p>
    <w:p w14:paraId="1B74418D" w14:textId="6AE78BAF" w:rsidR="002F6BB0" w:rsidRPr="009F7621" w:rsidRDefault="002F6BB0" w:rsidP="0015253C">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hAnsi="Helvetica" w:cs="Helvetica"/>
          <w:color w:val="333333"/>
          <w:sz w:val="22"/>
          <w:szCs w:val="22"/>
        </w:rPr>
      </w:pPr>
      <w:r>
        <w:rPr>
          <w:rFonts w:ascii="Helvetica" w:hAnsi="Helvetica" w:cs="Helvetica"/>
          <w:color w:val="333333"/>
          <w:sz w:val="22"/>
          <w:szCs w:val="22"/>
        </w:rPr>
        <w:t>10 Weekly Online ACORN Assignments @ 2% each</w:t>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t>20</w:t>
      </w:r>
      <w:r w:rsidRPr="009F7621">
        <w:rPr>
          <w:rFonts w:ascii="Helvetica" w:hAnsi="Helvetica" w:cs="Helvetica"/>
          <w:b/>
          <w:bCs/>
          <w:color w:val="333333"/>
          <w:sz w:val="22"/>
          <w:szCs w:val="22"/>
        </w:rPr>
        <w:t>%</w:t>
      </w:r>
    </w:p>
    <w:p w14:paraId="6D678D72" w14:textId="4002BCD2" w:rsidR="002F6BB0" w:rsidRDefault="002F6BB0" w:rsidP="0015253C">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hAnsi="Helvetica" w:cs="Helvetica"/>
          <w:color w:val="333333"/>
          <w:sz w:val="22"/>
          <w:szCs w:val="22"/>
        </w:rPr>
      </w:pPr>
      <w:r>
        <w:rPr>
          <w:rFonts w:ascii="Helvetica" w:hAnsi="Helvetica" w:cs="Helvetica"/>
          <w:color w:val="333333"/>
          <w:sz w:val="22"/>
          <w:szCs w:val="22"/>
        </w:rPr>
        <w:t xml:space="preserve">7 unannounced quizzes completed in class </w:t>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t>14%</w:t>
      </w:r>
    </w:p>
    <w:p w14:paraId="1715C303" w14:textId="25ED8771" w:rsidR="002F6BB0" w:rsidRDefault="002F6BB0" w:rsidP="0015253C">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hAnsi="Helvetica" w:cs="Helvetica"/>
          <w:color w:val="333333"/>
          <w:sz w:val="22"/>
          <w:szCs w:val="22"/>
        </w:rPr>
      </w:pPr>
      <w:r>
        <w:rPr>
          <w:rFonts w:ascii="Helvetica" w:hAnsi="Helvetica" w:cs="Helvetica"/>
          <w:color w:val="333333"/>
          <w:sz w:val="22"/>
          <w:szCs w:val="22"/>
        </w:rPr>
        <w:t>Test 1</w:t>
      </w:r>
      <w:r>
        <w:rPr>
          <w:rFonts w:ascii="Helvetica" w:hAnsi="Helvetica" w:cs="Helvetica"/>
          <w:color w:val="333333"/>
          <w:sz w:val="22"/>
          <w:szCs w:val="22"/>
        </w:rPr>
        <w:tab/>
      </w:r>
      <w:r w:rsidR="0063373C">
        <w:rPr>
          <w:rFonts w:ascii="Helvetica" w:hAnsi="Helvetica" w:cs="Helvetica"/>
          <w:color w:val="333333"/>
          <w:sz w:val="22"/>
          <w:szCs w:val="22"/>
        </w:rPr>
        <w:t>Wednesday Oct 4th</w:t>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t>15%</w:t>
      </w:r>
    </w:p>
    <w:p w14:paraId="6D15DF27" w14:textId="19D7E1A2" w:rsidR="002F6BB0" w:rsidRDefault="002F6BB0" w:rsidP="0015253C">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hAnsi="Helvetica" w:cs="Helvetica"/>
          <w:color w:val="333333"/>
          <w:sz w:val="22"/>
          <w:szCs w:val="22"/>
        </w:rPr>
      </w:pPr>
      <w:r>
        <w:rPr>
          <w:rFonts w:ascii="Helvetica" w:hAnsi="Helvetica" w:cs="Helvetica"/>
          <w:color w:val="333333"/>
          <w:sz w:val="22"/>
          <w:szCs w:val="22"/>
        </w:rPr>
        <w:t>Test 2</w:t>
      </w:r>
      <w:r>
        <w:rPr>
          <w:rFonts w:ascii="Helvetica" w:hAnsi="Helvetica" w:cs="Helvetica"/>
          <w:color w:val="333333"/>
          <w:sz w:val="22"/>
          <w:szCs w:val="22"/>
        </w:rPr>
        <w:tab/>
      </w:r>
      <w:r w:rsidR="0063373C">
        <w:rPr>
          <w:rFonts w:ascii="Helvetica" w:hAnsi="Helvetica" w:cs="Helvetica"/>
          <w:color w:val="333333"/>
          <w:sz w:val="22"/>
          <w:szCs w:val="22"/>
        </w:rPr>
        <w:t>Wednesday</w:t>
      </w:r>
      <w:r>
        <w:rPr>
          <w:rFonts w:ascii="Helvetica" w:hAnsi="Helvetica" w:cs="Helvetica"/>
          <w:color w:val="333333"/>
          <w:sz w:val="22"/>
          <w:szCs w:val="22"/>
        </w:rPr>
        <w:tab/>
      </w:r>
      <w:r w:rsidR="0063373C">
        <w:rPr>
          <w:rFonts w:ascii="Helvetica" w:hAnsi="Helvetica" w:cs="Helvetica"/>
          <w:color w:val="333333"/>
          <w:sz w:val="22"/>
          <w:szCs w:val="22"/>
        </w:rPr>
        <w:t>November 8th</w:t>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t>15%</w:t>
      </w:r>
    </w:p>
    <w:p w14:paraId="560389D3" w14:textId="09D801C0" w:rsidR="002F6BB0" w:rsidRDefault="002F6BB0" w:rsidP="0015253C">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hAnsi="Helvetica" w:cs="Helvetica"/>
          <w:b/>
          <w:bCs/>
          <w:color w:val="333333"/>
          <w:sz w:val="22"/>
          <w:szCs w:val="22"/>
        </w:rPr>
      </w:pPr>
      <w:r w:rsidRPr="009F7621">
        <w:rPr>
          <w:rFonts w:ascii="Helvetica" w:hAnsi="Helvetica" w:cs="Helvetica"/>
          <w:color w:val="333333"/>
          <w:sz w:val="22"/>
          <w:szCs w:val="22"/>
        </w:rPr>
        <w:t>Final</w:t>
      </w:r>
      <w:r>
        <w:rPr>
          <w:rFonts w:ascii="Helvetica" w:hAnsi="Helvetica" w:cs="Helvetica"/>
          <w:color w:val="333333"/>
          <w:sz w:val="22"/>
          <w:szCs w:val="22"/>
        </w:rPr>
        <w:t xml:space="preserve"> Exam</w:t>
      </w:r>
      <w:r w:rsidRPr="009F7621">
        <w:rPr>
          <w:rFonts w:ascii="Helvetica" w:hAnsi="Helvetica" w:cs="Helvetica"/>
          <w:color w:val="333333"/>
          <w:sz w:val="22"/>
          <w:szCs w:val="22"/>
        </w:rPr>
        <w:t> Date:</w:t>
      </w:r>
      <w:r>
        <w:rPr>
          <w:rFonts w:ascii="Helvetica" w:hAnsi="Helvetica" w:cs="Helvetica"/>
          <w:color w:val="333333"/>
          <w:sz w:val="22"/>
          <w:szCs w:val="22"/>
        </w:rPr>
        <w:t xml:space="preserve"> </w:t>
      </w:r>
      <w:r w:rsidRPr="009F7621">
        <w:rPr>
          <w:rFonts w:ascii="Helvetica" w:hAnsi="Helvetica" w:cs="Helvetica"/>
          <w:color w:val="333333"/>
          <w:sz w:val="22"/>
          <w:szCs w:val="22"/>
        </w:rPr>
        <w:t>TBA</w:t>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b/>
          <w:bCs/>
          <w:color w:val="333333"/>
          <w:sz w:val="22"/>
          <w:szCs w:val="22"/>
        </w:rPr>
        <w:tab/>
      </w:r>
      <w:r w:rsidRPr="00D3083E">
        <w:rPr>
          <w:rFonts w:ascii="Helvetica" w:hAnsi="Helvetica" w:cs="Helvetica"/>
          <w:color w:val="333333"/>
          <w:sz w:val="22"/>
          <w:szCs w:val="22"/>
          <w:u w:val="single"/>
        </w:rPr>
        <w:t>40%</w:t>
      </w:r>
      <w:r w:rsidRPr="009F7621">
        <w:rPr>
          <w:rFonts w:ascii="Helvetica" w:hAnsi="Helvetica" w:cs="Helvetica"/>
          <w:b/>
          <w:bCs/>
          <w:color w:val="333333"/>
          <w:sz w:val="22"/>
          <w:szCs w:val="22"/>
        </w:rPr>
        <w:t> </w:t>
      </w:r>
    </w:p>
    <w:p w14:paraId="2F16F303" w14:textId="224B6970" w:rsidR="009F1510" w:rsidRPr="0015253C" w:rsidRDefault="002F6BB0" w:rsidP="00D11CC2">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hAnsi="Helvetica" w:cs="Helvetica"/>
          <w:color w:val="333333"/>
          <w:sz w:val="22"/>
          <w:szCs w:val="22"/>
        </w:rPr>
      </w:pPr>
      <w:r>
        <w:rPr>
          <w:rFonts w:ascii="Helvetica" w:hAnsi="Helvetica" w:cs="Helvetica"/>
          <w:b/>
          <w:bCs/>
          <w:color w:val="333333"/>
          <w:sz w:val="22"/>
          <w:szCs w:val="22"/>
        </w:rPr>
        <w:tab/>
      </w:r>
      <w:r>
        <w:rPr>
          <w:rFonts w:ascii="Helvetica" w:hAnsi="Helvetica" w:cs="Helvetica"/>
          <w:b/>
          <w:bCs/>
          <w:color w:val="333333"/>
          <w:sz w:val="22"/>
          <w:szCs w:val="22"/>
        </w:rPr>
        <w:tab/>
      </w:r>
      <w:r>
        <w:rPr>
          <w:rFonts w:ascii="Helvetica" w:hAnsi="Helvetica" w:cs="Helvetica"/>
          <w:b/>
          <w:bCs/>
          <w:color w:val="333333"/>
          <w:sz w:val="22"/>
          <w:szCs w:val="22"/>
        </w:rPr>
        <w:tab/>
      </w:r>
      <w:r>
        <w:rPr>
          <w:rFonts w:ascii="Helvetica" w:hAnsi="Helvetica" w:cs="Helvetica"/>
          <w:b/>
          <w:bCs/>
          <w:color w:val="333333"/>
          <w:sz w:val="22"/>
          <w:szCs w:val="22"/>
        </w:rPr>
        <w:tab/>
      </w:r>
      <w:r>
        <w:rPr>
          <w:rFonts w:ascii="Helvetica" w:hAnsi="Helvetica" w:cs="Helvetica"/>
          <w:b/>
          <w:bCs/>
          <w:color w:val="333333"/>
          <w:sz w:val="22"/>
          <w:szCs w:val="22"/>
        </w:rPr>
        <w:tab/>
      </w:r>
      <w:r>
        <w:rPr>
          <w:rFonts w:ascii="Helvetica" w:hAnsi="Helvetica" w:cs="Helvetica"/>
          <w:b/>
          <w:bCs/>
          <w:color w:val="333333"/>
          <w:sz w:val="22"/>
          <w:szCs w:val="22"/>
        </w:rPr>
        <w:tab/>
      </w:r>
      <w:r>
        <w:rPr>
          <w:rFonts w:ascii="Helvetica" w:hAnsi="Helvetica" w:cs="Helvetica"/>
          <w:b/>
          <w:bCs/>
          <w:color w:val="333333"/>
          <w:sz w:val="22"/>
          <w:szCs w:val="22"/>
        </w:rPr>
        <w:tab/>
      </w:r>
      <w:r>
        <w:rPr>
          <w:rFonts w:ascii="Helvetica" w:hAnsi="Helvetica" w:cs="Helvetica"/>
          <w:b/>
          <w:bCs/>
          <w:color w:val="333333"/>
          <w:sz w:val="22"/>
          <w:szCs w:val="22"/>
        </w:rPr>
        <w:tab/>
      </w:r>
      <w:r>
        <w:rPr>
          <w:rFonts w:ascii="Helvetica" w:hAnsi="Helvetica" w:cs="Helvetica"/>
          <w:b/>
          <w:bCs/>
          <w:color w:val="333333"/>
          <w:sz w:val="22"/>
          <w:szCs w:val="22"/>
        </w:rPr>
        <w:tab/>
      </w:r>
      <w:r w:rsidR="005C76A9">
        <w:rPr>
          <w:rFonts w:ascii="Helvetica" w:hAnsi="Helvetica" w:cs="Helvetica"/>
          <w:b/>
          <w:bCs/>
          <w:color w:val="333333"/>
          <w:sz w:val="22"/>
          <w:szCs w:val="22"/>
        </w:rPr>
        <w:t xml:space="preserve">           </w:t>
      </w:r>
      <w:r>
        <w:rPr>
          <w:rFonts w:ascii="Helvetica" w:hAnsi="Helvetica" w:cs="Helvetica"/>
          <w:b/>
          <w:bCs/>
          <w:color w:val="333333"/>
          <w:sz w:val="22"/>
          <w:szCs w:val="22"/>
        </w:rPr>
        <w:t>104%</w:t>
      </w:r>
      <w:r w:rsidR="009F1510" w:rsidRPr="00D11CC2">
        <w:rPr>
          <w:rFonts w:ascii="Helvetica" w:hAnsi="Helvetica" w:cs="Helvetica"/>
          <w:b/>
          <w:bCs/>
          <w:color w:val="333333"/>
          <w:sz w:val="28"/>
          <w:szCs w:val="28"/>
        </w:rPr>
        <w:tab/>
      </w:r>
    </w:p>
    <w:p w14:paraId="4DFC1F92" w14:textId="77777777" w:rsidR="00A44877" w:rsidRDefault="00A44877" w:rsidP="009F7621">
      <w:pPr>
        <w:shd w:val="clear" w:color="auto" w:fill="FFFFFF"/>
        <w:spacing w:after="150" w:line="300" w:lineRule="atLeast"/>
        <w:rPr>
          <w:color w:val="333333"/>
        </w:rPr>
      </w:pPr>
    </w:p>
    <w:p w14:paraId="310A4017" w14:textId="17E8D491" w:rsidR="0011330C" w:rsidRPr="009F1510" w:rsidRDefault="00755A6B" w:rsidP="00A44877">
      <w:pPr>
        <w:shd w:val="clear" w:color="auto" w:fill="FFFFFF"/>
        <w:spacing w:after="150" w:line="300" w:lineRule="atLeast"/>
        <w:jc w:val="center"/>
        <w:rPr>
          <w:color w:val="333333"/>
        </w:rPr>
      </w:pPr>
      <w:r>
        <w:rPr>
          <w:color w:val="333333"/>
        </w:rPr>
        <w:t>Below is the numeric/alpha grade used in this class.</w:t>
      </w:r>
    </w:p>
    <w:tbl>
      <w:tblPr>
        <w:tblW w:w="0" w:type="auto"/>
        <w:jc w:val="center"/>
        <w:tblCellSpacing w:w="15" w:type="dxa"/>
        <w:tblCellMar>
          <w:left w:w="0" w:type="dxa"/>
          <w:right w:w="0" w:type="dxa"/>
        </w:tblCellMar>
        <w:tblLook w:val="04A0" w:firstRow="1" w:lastRow="0" w:firstColumn="1" w:lastColumn="0" w:noHBand="0" w:noVBand="1"/>
      </w:tblPr>
      <w:tblGrid>
        <w:gridCol w:w="1377"/>
        <w:gridCol w:w="1206"/>
        <w:gridCol w:w="1206"/>
        <w:gridCol w:w="1222"/>
        <w:gridCol w:w="817"/>
      </w:tblGrid>
      <w:tr w:rsidR="009208B9" w14:paraId="3C8A20E4" w14:textId="77777777" w:rsidTr="00A44877">
        <w:trPr>
          <w:tblCellSpacing w:w="15" w:type="dxa"/>
          <w:jc w:val="center"/>
        </w:trPr>
        <w:tc>
          <w:tcPr>
            <w:tcW w:w="0" w:type="auto"/>
            <w:tcMar>
              <w:top w:w="15" w:type="dxa"/>
              <w:left w:w="15" w:type="dxa"/>
              <w:bottom w:w="15" w:type="dxa"/>
              <w:right w:w="15" w:type="dxa"/>
            </w:tcMar>
            <w:vAlign w:val="center"/>
            <w:hideMark/>
          </w:tcPr>
          <w:p w14:paraId="2EEDF3D3" w14:textId="77777777" w:rsidR="009208B9" w:rsidRPr="009208B9" w:rsidRDefault="009208B9" w:rsidP="00A44877">
            <w:pPr>
              <w:jc w:val="center"/>
              <w:rPr>
                <w:sz w:val="28"/>
                <w:szCs w:val="28"/>
              </w:rPr>
            </w:pPr>
            <w:r w:rsidRPr="009208B9">
              <w:rPr>
                <w:sz w:val="28"/>
                <w:szCs w:val="28"/>
              </w:rPr>
              <w:t>A+: 90-100</w:t>
            </w:r>
            <w:r w:rsidRPr="009208B9">
              <w:rPr>
                <w:sz w:val="28"/>
                <w:szCs w:val="28"/>
              </w:rPr>
              <w:br/>
            </w:r>
            <w:proofErr w:type="gramStart"/>
            <w:r w:rsidRPr="009208B9">
              <w:rPr>
                <w:sz w:val="28"/>
                <w:szCs w:val="28"/>
              </w:rPr>
              <w:t>A :</w:t>
            </w:r>
            <w:proofErr w:type="gramEnd"/>
            <w:r w:rsidRPr="009208B9">
              <w:rPr>
                <w:sz w:val="28"/>
                <w:szCs w:val="28"/>
              </w:rPr>
              <w:t xml:space="preserve"> 85-89</w:t>
            </w:r>
            <w:r w:rsidRPr="009208B9">
              <w:rPr>
                <w:sz w:val="28"/>
                <w:szCs w:val="28"/>
              </w:rPr>
              <w:br/>
              <w:t>A-: 80-84</w:t>
            </w:r>
          </w:p>
        </w:tc>
        <w:tc>
          <w:tcPr>
            <w:tcW w:w="0" w:type="auto"/>
            <w:tcMar>
              <w:top w:w="15" w:type="dxa"/>
              <w:left w:w="15" w:type="dxa"/>
              <w:bottom w:w="15" w:type="dxa"/>
              <w:right w:w="15" w:type="dxa"/>
            </w:tcMar>
            <w:vAlign w:val="center"/>
            <w:hideMark/>
          </w:tcPr>
          <w:p w14:paraId="79AFA603" w14:textId="77777777" w:rsidR="009208B9" w:rsidRPr="009208B9" w:rsidRDefault="009208B9" w:rsidP="00A44877">
            <w:pPr>
              <w:jc w:val="center"/>
              <w:rPr>
                <w:sz w:val="28"/>
                <w:szCs w:val="28"/>
              </w:rPr>
            </w:pPr>
            <w:r w:rsidRPr="009208B9">
              <w:rPr>
                <w:sz w:val="28"/>
                <w:szCs w:val="28"/>
              </w:rPr>
              <w:t>B+: 77-79</w:t>
            </w:r>
            <w:r w:rsidRPr="009208B9">
              <w:rPr>
                <w:sz w:val="28"/>
                <w:szCs w:val="28"/>
              </w:rPr>
              <w:br/>
            </w:r>
            <w:proofErr w:type="gramStart"/>
            <w:r w:rsidRPr="009208B9">
              <w:rPr>
                <w:sz w:val="28"/>
                <w:szCs w:val="28"/>
              </w:rPr>
              <w:t>B :</w:t>
            </w:r>
            <w:proofErr w:type="gramEnd"/>
            <w:r w:rsidRPr="009208B9">
              <w:rPr>
                <w:sz w:val="28"/>
                <w:szCs w:val="28"/>
              </w:rPr>
              <w:t xml:space="preserve"> 73-76</w:t>
            </w:r>
            <w:r w:rsidRPr="009208B9">
              <w:rPr>
                <w:sz w:val="28"/>
                <w:szCs w:val="28"/>
              </w:rPr>
              <w:br/>
              <w:t>B-: 70-72</w:t>
            </w:r>
          </w:p>
        </w:tc>
        <w:tc>
          <w:tcPr>
            <w:tcW w:w="0" w:type="auto"/>
            <w:tcMar>
              <w:top w:w="15" w:type="dxa"/>
              <w:left w:w="15" w:type="dxa"/>
              <w:bottom w:w="15" w:type="dxa"/>
              <w:right w:w="15" w:type="dxa"/>
            </w:tcMar>
            <w:vAlign w:val="center"/>
            <w:hideMark/>
          </w:tcPr>
          <w:p w14:paraId="6280C26A" w14:textId="77777777" w:rsidR="009208B9" w:rsidRPr="009208B9" w:rsidRDefault="009208B9" w:rsidP="00A44877">
            <w:pPr>
              <w:jc w:val="center"/>
              <w:rPr>
                <w:sz w:val="28"/>
                <w:szCs w:val="28"/>
              </w:rPr>
            </w:pPr>
            <w:r w:rsidRPr="009208B9">
              <w:rPr>
                <w:sz w:val="28"/>
                <w:szCs w:val="28"/>
              </w:rPr>
              <w:t>C+: 67-69</w:t>
            </w:r>
            <w:r w:rsidRPr="009208B9">
              <w:rPr>
                <w:sz w:val="28"/>
                <w:szCs w:val="28"/>
              </w:rPr>
              <w:br/>
            </w:r>
            <w:proofErr w:type="gramStart"/>
            <w:r w:rsidRPr="009208B9">
              <w:rPr>
                <w:sz w:val="28"/>
                <w:szCs w:val="28"/>
              </w:rPr>
              <w:t>C :</w:t>
            </w:r>
            <w:proofErr w:type="gramEnd"/>
            <w:r w:rsidRPr="009208B9">
              <w:rPr>
                <w:sz w:val="28"/>
                <w:szCs w:val="28"/>
              </w:rPr>
              <w:t xml:space="preserve"> 63-66</w:t>
            </w:r>
            <w:r w:rsidRPr="009208B9">
              <w:rPr>
                <w:sz w:val="28"/>
                <w:szCs w:val="28"/>
              </w:rPr>
              <w:br/>
              <w:t>C-: 60-62</w:t>
            </w:r>
          </w:p>
        </w:tc>
        <w:tc>
          <w:tcPr>
            <w:tcW w:w="0" w:type="auto"/>
            <w:tcMar>
              <w:top w:w="15" w:type="dxa"/>
              <w:left w:w="15" w:type="dxa"/>
              <w:bottom w:w="15" w:type="dxa"/>
              <w:right w:w="15" w:type="dxa"/>
            </w:tcMar>
            <w:vAlign w:val="center"/>
            <w:hideMark/>
          </w:tcPr>
          <w:p w14:paraId="00AF4A22" w14:textId="77777777" w:rsidR="009208B9" w:rsidRPr="009208B9" w:rsidRDefault="009208B9" w:rsidP="00A44877">
            <w:pPr>
              <w:jc w:val="center"/>
              <w:rPr>
                <w:sz w:val="28"/>
                <w:szCs w:val="28"/>
              </w:rPr>
            </w:pPr>
            <w:r w:rsidRPr="009208B9">
              <w:rPr>
                <w:sz w:val="28"/>
                <w:szCs w:val="28"/>
              </w:rPr>
              <w:t>D+: 57-59</w:t>
            </w:r>
            <w:r w:rsidRPr="009208B9">
              <w:rPr>
                <w:sz w:val="28"/>
                <w:szCs w:val="28"/>
              </w:rPr>
              <w:br/>
            </w:r>
            <w:proofErr w:type="gramStart"/>
            <w:r w:rsidRPr="009208B9">
              <w:rPr>
                <w:sz w:val="28"/>
                <w:szCs w:val="28"/>
              </w:rPr>
              <w:t>D :</w:t>
            </w:r>
            <w:proofErr w:type="gramEnd"/>
            <w:r w:rsidRPr="009208B9">
              <w:rPr>
                <w:sz w:val="28"/>
                <w:szCs w:val="28"/>
              </w:rPr>
              <w:t xml:space="preserve"> 53-56</w:t>
            </w:r>
            <w:r w:rsidRPr="009208B9">
              <w:rPr>
                <w:sz w:val="28"/>
                <w:szCs w:val="28"/>
              </w:rPr>
              <w:br/>
              <w:t>D-: 50-52</w:t>
            </w:r>
          </w:p>
        </w:tc>
        <w:tc>
          <w:tcPr>
            <w:tcW w:w="0" w:type="auto"/>
            <w:tcMar>
              <w:top w:w="15" w:type="dxa"/>
              <w:left w:w="15" w:type="dxa"/>
              <w:bottom w:w="15" w:type="dxa"/>
              <w:right w:w="15" w:type="dxa"/>
            </w:tcMar>
            <w:vAlign w:val="center"/>
            <w:hideMark/>
          </w:tcPr>
          <w:p w14:paraId="5FBBA3DC" w14:textId="77777777" w:rsidR="009208B9" w:rsidRPr="009208B9" w:rsidRDefault="009208B9" w:rsidP="00A44877">
            <w:pPr>
              <w:jc w:val="center"/>
              <w:rPr>
                <w:sz w:val="28"/>
                <w:szCs w:val="28"/>
              </w:rPr>
            </w:pPr>
            <w:r w:rsidRPr="009208B9">
              <w:rPr>
                <w:sz w:val="28"/>
                <w:szCs w:val="28"/>
              </w:rPr>
              <w:t>F: &lt;50</w:t>
            </w:r>
          </w:p>
        </w:tc>
      </w:tr>
    </w:tbl>
    <w:p w14:paraId="5CB0D7EB" w14:textId="642E0DB4" w:rsidR="00755A6B" w:rsidRDefault="00755A6B" w:rsidP="009F7621">
      <w:pPr>
        <w:shd w:val="clear" w:color="auto" w:fill="FFFFFF"/>
        <w:spacing w:after="150" w:line="300" w:lineRule="atLeast"/>
        <w:rPr>
          <w:rFonts w:ascii="Calibri" w:eastAsia="Calibri" w:hAnsi="Calibri"/>
          <w:i/>
          <w:iCs/>
          <w:sz w:val="22"/>
          <w:szCs w:val="22"/>
        </w:rPr>
      </w:pPr>
    </w:p>
    <w:p w14:paraId="3F6C44E7" w14:textId="77777777" w:rsidR="0015253C" w:rsidRPr="00C75000" w:rsidRDefault="0015253C" w:rsidP="0015253C">
      <w:pPr>
        <w:shd w:val="clear" w:color="auto" w:fill="FFFFFF"/>
        <w:spacing w:after="150"/>
        <w:ind w:left="17"/>
        <w:contextualSpacing/>
        <w:rPr>
          <w:color w:val="333333"/>
          <w:sz w:val="22"/>
          <w:szCs w:val="22"/>
        </w:rPr>
      </w:pPr>
    </w:p>
    <w:p w14:paraId="379C34F9" w14:textId="77777777" w:rsidR="0015253C" w:rsidRPr="0015253C" w:rsidRDefault="0015253C" w:rsidP="0015253C">
      <w:pPr>
        <w:shd w:val="clear" w:color="auto" w:fill="FFFFFF"/>
        <w:spacing w:after="150" w:line="300" w:lineRule="atLeast"/>
        <w:rPr>
          <w:b/>
          <w:bCs/>
          <w:color w:val="333333"/>
          <w:sz w:val="32"/>
          <w:szCs w:val="32"/>
        </w:rPr>
      </w:pPr>
      <w:r w:rsidRPr="0015253C">
        <w:rPr>
          <w:b/>
          <w:bCs/>
          <w:color w:val="333333"/>
          <w:sz w:val="32"/>
          <w:szCs w:val="32"/>
        </w:rPr>
        <w:t>Dates:</w:t>
      </w:r>
    </w:p>
    <w:p w14:paraId="7EA9133D" w14:textId="0A6448AB" w:rsidR="0015253C" w:rsidRPr="0015253C" w:rsidRDefault="0015253C" w:rsidP="0015253C">
      <w:pPr>
        <w:shd w:val="clear" w:color="auto" w:fill="FFFFFF"/>
        <w:spacing w:after="150" w:line="300" w:lineRule="atLeast"/>
        <w:rPr>
          <w:rFonts w:ascii="Helvetica" w:hAnsi="Helvetica" w:cs="Helvetica"/>
          <w:b/>
          <w:bCs/>
          <w:color w:val="333333"/>
          <w:sz w:val="22"/>
          <w:szCs w:val="22"/>
        </w:rPr>
      </w:pPr>
      <w:r>
        <w:rPr>
          <w:rFonts w:ascii="inherit" w:hAnsi="inherit" w:cs="Helvetica"/>
          <w:b/>
          <w:bCs/>
          <w:color w:val="333333"/>
          <w:sz w:val="28"/>
          <w:szCs w:val="28"/>
        </w:rPr>
        <w:t>Assignments</w:t>
      </w:r>
      <w:r w:rsidRPr="009F1510">
        <w:rPr>
          <w:rFonts w:ascii="inherit" w:hAnsi="inherit" w:cs="Helvetica"/>
          <w:b/>
          <w:bCs/>
          <w:color w:val="333333"/>
          <w:sz w:val="28"/>
          <w:szCs w:val="28"/>
        </w:rPr>
        <w:t>:</w:t>
      </w:r>
      <w:r>
        <w:rPr>
          <w:rFonts w:ascii="Helvetica" w:hAnsi="Helvetica" w:cs="Helvetica"/>
          <w:b/>
          <w:bCs/>
          <w:color w:val="333333"/>
          <w:sz w:val="22"/>
          <w:szCs w:val="22"/>
        </w:rPr>
        <w:t xml:space="preserve"> - </w:t>
      </w:r>
      <w:r w:rsidRPr="009C64C5">
        <w:rPr>
          <w:rFonts w:ascii="inherit" w:hAnsi="inherit" w:cs="Helvetica"/>
          <w:color w:val="333333"/>
        </w:rPr>
        <w:t xml:space="preserve">The weekly assignments are completed online via ACORN. The </w:t>
      </w:r>
      <w:r w:rsidRPr="00ED3D10">
        <w:rPr>
          <w:rFonts w:ascii="inherit" w:hAnsi="inherit" w:cs="Helvetica"/>
          <w:b/>
          <w:bCs/>
          <w:color w:val="333333"/>
        </w:rPr>
        <w:t>opening and closing dates for the assignment are posted on ACORN</w:t>
      </w:r>
      <w:r w:rsidRPr="009C64C5">
        <w:rPr>
          <w:rFonts w:ascii="inherit" w:hAnsi="inherit" w:cs="Helvetica"/>
          <w:color w:val="333333"/>
        </w:rPr>
        <w:t>. No assignment grades will be posted until that assignment is closed. The assignments consist of ten multiple choice questions</w:t>
      </w:r>
      <w:r>
        <w:rPr>
          <w:rFonts w:ascii="inherit" w:hAnsi="inherit" w:cs="Helvetica"/>
          <w:color w:val="333333"/>
        </w:rPr>
        <w:t>.</w:t>
      </w:r>
      <w:r w:rsidR="00ED3D10">
        <w:rPr>
          <w:rFonts w:ascii="inherit" w:hAnsi="inherit" w:cs="Helvetica"/>
          <w:color w:val="333333"/>
        </w:rPr>
        <w:t xml:space="preserve"> No late assignments will be accepted.</w:t>
      </w:r>
    </w:p>
    <w:p w14:paraId="375402BF" w14:textId="74796E17" w:rsidR="0015253C" w:rsidRPr="0015253C" w:rsidRDefault="0015253C" w:rsidP="0015253C">
      <w:pPr>
        <w:shd w:val="clear" w:color="auto" w:fill="FFFFFF"/>
        <w:spacing w:before="150" w:after="150"/>
        <w:outlineLvl w:val="1"/>
        <w:rPr>
          <w:rFonts w:ascii="inherit" w:hAnsi="inherit" w:cs="Helvetica"/>
          <w:b/>
          <w:bCs/>
          <w:color w:val="333333"/>
          <w:sz w:val="28"/>
          <w:szCs w:val="28"/>
        </w:rPr>
      </w:pPr>
      <w:r w:rsidRPr="0015253C">
        <w:rPr>
          <w:rFonts w:ascii="inherit" w:hAnsi="inherit" w:cs="Helvetica"/>
          <w:b/>
          <w:bCs/>
          <w:color w:val="333333"/>
          <w:sz w:val="28"/>
          <w:szCs w:val="28"/>
        </w:rPr>
        <w:t>Unannounced Quizzes</w:t>
      </w:r>
      <w:r w:rsidR="00ED3D10">
        <w:rPr>
          <w:rFonts w:ascii="inherit" w:hAnsi="inherit" w:cs="Helvetica"/>
          <w:b/>
          <w:bCs/>
          <w:color w:val="333333"/>
          <w:sz w:val="28"/>
          <w:szCs w:val="28"/>
        </w:rPr>
        <w:t>:</w:t>
      </w:r>
      <w:r>
        <w:rPr>
          <w:rFonts w:ascii="inherit" w:hAnsi="inherit" w:cs="Helvetica"/>
          <w:b/>
          <w:bCs/>
          <w:color w:val="333333"/>
          <w:sz w:val="28"/>
          <w:szCs w:val="28"/>
        </w:rPr>
        <w:t xml:space="preserve"> - </w:t>
      </w:r>
      <w:r>
        <w:rPr>
          <w:color w:val="333333"/>
        </w:rPr>
        <w:t>These will be</w:t>
      </w:r>
      <w:r w:rsidR="00ED3D10">
        <w:rPr>
          <w:color w:val="333333"/>
        </w:rPr>
        <w:t xml:space="preserve"> done</w:t>
      </w:r>
      <w:r>
        <w:rPr>
          <w:color w:val="333333"/>
        </w:rPr>
        <w:t xml:space="preserve"> in class and can occur at any time.</w:t>
      </w:r>
    </w:p>
    <w:p w14:paraId="2CFA2F55" w14:textId="684C6AD8" w:rsidR="0015253C" w:rsidRPr="00DC3029" w:rsidRDefault="0015253C" w:rsidP="0015253C">
      <w:pPr>
        <w:shd w:val="clear" w:color="auto" w:fill="FFFFFF"/>
        <w:spacing w:before="150" w:after="150"/>
        <w:outlineLvl w:val="1"/>
        <w:rPr>
          <w:b/>
          <w:bCs/>
          <w:color w:val="333333"/>
          <w:sz w:val="28"/>
          <w:szCs w:val="28"/>
        </w:rPr>
      </w:pPr>
      <w:r w:rsidRPr="00DC3029">
        <w:rPr>
          <w:b/>
          <w:bCs/>
          <w:color w:val="333333"/>
          <w:sz w:val="28"/>
          <w:szCs w:val="28"/>
        </w:rPr>
        <w:t>Test 1</w:t>
      </w:r>
      <w:r w:rsidR="00DC3029" w:rsidRPr="00DC3029">
        <w:rPr>
          <w:b/>
          <w:bCs/>
          <w:color w:val="333333"/>
          <w:sz w:val="28"/>
          <w:szCs w:val="28"/>
        </w:rPr>
        <w:t xml:space="preserve"> Wednesday </w:t>
      </w:r>
      <w:r w:rsidR="0006686C">
        <w:rPr>
          <w:b/>
          <w:bCs/>
          <w:color w:val="333333"/>
          <w:sz w:val="28"/>
          <w:szCs w:val="28"/>
        </w:rPr>
        <w:t>October 4</w:t>
      </w:r>
    </w:p>
    <w:p w14:paraId="14F69078" w14:textId="2BC996E5" w:rsidR="0015253C" w:rsidRDefault="0015253C" w:rsidP="0015253C">
      <w:pPr>
        <w:shd w:val="clear" w:color="auto" w:fill="FFFFFF"/>
        <w:spacing w:before="150" w:after="150"/>
        <w:outlineLvl w:val="1"/>
        <w:rPr>
          <w:b/>
          <w:bCs/>
          <w:color w:val="333333"/>
          <w:sz w:val="28"/>
          <w:szCs w:val="28"/>
        </w:rPr>
      </w:pPr>
      <w:r w:rsidRPr="00DC3029">
        <w:rPr>
          <w:b/>
          <w:bCs/>
          <w:color w:val="333333"/>
          <w:sz w:val="28"/>
          <w:szCs w:val="28"/>
        </w:rPr>
        <w:t>Test 2</w:t>
      </w:r>
      <w:r w:rsidR="00DC3029" w:rsidRPr="00DC3029">
        <w:rPr>
          <w:b/>
          <w:bCs/>
          <w:color w:val="333333"/>
          <w:sz w:val="28"/>
          <w:szCs w:val="28"/>
        </w:rPr>
        <w:t xml:space="preserve"> Wednesday </w:t>
      </w:r>
      <w:r w:rsidR="0006686C">
        <w:rPr>
          <w:b/>
          <w:bCs/>
          <w:color w:val="333333"/>
          <w:sz w:val="28"/>
          <w:szCs w:val="28"/>
        </w:rPr>
        <w:t>November 8th</w:t>
      </w:r>
    </w:p>
    <w:p w14:paraId="0C095F97" w14:textId="5D4A9573" w:rsidR="00A44877" w:rsidRPr="00A44877" w:rsidRDefault="0015253C" w:rsidP="00A44877">
      <w:pPr>
        <w:shd w:val="clear" w:color="auto" w:fill="FFFFFF"/>
        <w:spacing w:before="150" w:after="150"/>
        <w:outlineLvl w:val="1"/>
        <w:rPr>
          <w:b/>
          <w:bCs/>
          <w:color w:val="333333"/>
          <w:sz w:val="28"/>
          <w:szCs w:val="28"/>
        </w:rPr>
      </w:pPr>
      <w:r>
        <w:rPr>
          <w:b/>
          <w:bCs/>
          <w:color w:val="333333"/>
          <w:sz w:val="28"/>
          <w:szCs w:val="28"/>
        </w:rPr>
        <w:t xml:space="preserve">Final Exam </w:t>
      </w:r>
      <w:r w:rsidR="00A44877">
        <w:rPr>
          <w:b/>
          <w:bCs/>
          <w:color w:val="333333"/>
          <w:sz w:val="28"/>
          <w:szCs w:val="28"/>
        </w:rPr>
        <w:t>- TBA</w:t>
      </w:r>
    </w:p>
    <w:p w14:paraId="74616F7F" w14:textId="77777777" w:rsidR="00A44877" w:rsidRDefault="00A44877" w:rsidP="00A44877">
      <w:pPr>
        <w:rPr>
          <w:b/>
          <w:bCs/>
          <w:spacing w:val="-3"/>
        </w:rPr>
      </w:pPr>
    </w:p>
    <w:p w14:paraId="6EF16615" w14:textId="77777777" w:rsidR="00A36A68" w:rsidRDefault="00A36A68" w:rsidP="00A44877">
      <w:pPr>
        <w:rPr>
          <w:b/>
          <w:bCs/>
          <w:spacing w:val="-3"/>
        </w:rPr>
      </w:pPr>
    </w:p>
    <w:p w14:paraId="78A8D1FF" w14:textId="581313F4" w:rsidR="00A44877" w:rsidRPr="0024046A" w:rsidRDefault="00A44877" w:rsidP="00A44877">
      <w:pPr>
        <w:rPr>
          <w:b/>
          <w:bCs/>
          <w:spacing w:val="-3"/>
        </w:rPr>
      </w:pPr>
      <w:r w:rsidRPr="0024046A">
        <w:rPr>
          <w:b/>
          <w:bCs/>
          <w:spacing w:val="-3"/>
        </w:rPr>
        <w:t>ACCESIBLE LEARNING</w:t>
      </w:r>
    </w:p>
    <w:p w14:paraId="7F8D0C75" w14:textId="77777777" w:rsidR="00A44877" w:rsidRPr="0024046A" w:rsidRDefault="00A44877" w:rsidP="00A44877">
      <w:pPr>
        <w:rPr>
          <w:spacing w:val="-3"/>
          <w:sz w:val="12"/>
          <w:szCs w:val="12"/>
        </w:rPr>
      </w:pPr>
    </w:p>
    <w:p w14:paraId="0CA366FA" w14:textId="73B249AD" w:rsidR="00ED3D10" w:rsidRDefault="00A44877" w:rsidP="00A44877">
      <w:r w:rsidRPr="0024046A">
        <w:t>Rooms 111-115, Rhodes Hall, 21 University Ave</w:t>
      </w:r>
      <w:r>
        <w:t>.</w:t>
      </w:r>
      <w:r w:rsidRPr="0024046A">
        <w:t xml:space="preserve"> accessiblelearning.acadiau.ca</w:t>
      </w:r>
    </w:p>
    <w:p w14:paraId="39B63DBE" w14:textId="77777777" w:rsidR="00A44877" w:rsidRPr="006A7EE2" w:rsidRDefault="00A44877" w:rsidP="00A44877">
      <w:r w:rsidRPr="0024046A">
        <w:t xml:space="preserve"> </w:t>
      </w:r>
    </w:p>
    <w:p w14:paraId="1F6B714D" w14:textId="77777777" w:rsidR="00A44877" w:rsidRPr="0024046A" w:rsidRDefault="00A44877" w:rsidP="00A44877">
      <w:r w:rsidRPr="0024046A">
        <w:t xml:space="preserve">Accessible Learning Services works with students, staff, and faculty to facilitate academic accommodations and services for students with disabilities (permanent and temporary). Accommodations are based on the recommendations that are provided in students’ documentation. Accessible Learning Services also provides supports including academic skill development workshops for students, referrals to on-and-off campus resources, employment-readiness skill development and work placements, and educational awareness training. For more information about Accessible Learning Services’ registration process and support services, please contact one of the staff members listed below or visit our website at </w:t>
      </w:r>
      <w:hyperlink r:id="rId6" w:history="1">
        <w:r w:rsidRPr="0024046A">
          <w:rPr>
            <w:rStyle w:val="Hyperlink"/>
          </w:rPr>
          <w:t>https://www2.acadiau.ca/student-life/accessiblelearning.html</w:t>
        </w:r>
      </w:hyperlink>
      <w:r w:rsidRPr="0024046A">
        <w:t>.</w:t>
      </w:r>
    </w:p>
    <w:p w14:paraId="77E65130" w14:textId="77777777" w:rsidR="00A44877" w:rsidRPr="0024046A" w:rsidRDefault="00A44877" w:rsidP="00A44877"/>
    <w:p w14:paraId="59C5A3CF" w14:textId="77777777" w:rsidR="00A44877" w:rsidRPr="0024046A" w:rsidRDefault="00A44877" w:rsidP="00A44877">
      <w:r w:rsidRPr="0024046A">
        <w:t xml:space="preserve">Accessible Learning Services Contact Information: </w:t>
      </w:r>
    </w:p>
    <w:p w14:paraId="0E2A2254" w14:textId="77777777" w:rsidR="00A44877" w:rsidRPr="007F0561" w:rsidRDefault="00A44877" w:rsidP="00A44877">
      <w:pPr>
        <w:rPr>
          <w:u w:val="single"/>
        </w:rPr>
      </w:pPr>
      <w:r w:rsidRPr="0024046A">
        <w:t xml:space="preserve">Marissa McIsaac; Manager, </w:t>
      </w:r>
      <w:hyperlink r:id="rId7" w:history="1">
        <w:r w:rsidRPr="0024046A">
          <w:rPr>
            <w:rStyle w:val="Hyperlink"/>
          </w:rPr>
          <w:t>accessible.learning@acadiau.ca</w:t>
        </w:r>
      </w:hyperlink>
      <w:r w:rsidRPr="0024046A">
        <w:t xml:space="preserve">, 902-585-1290 </w:t>
      </w:r>
    </w:p>
    <w:p w14:paraId="0173BA19" w14:textId="77777777" w:rsidR="00A44877" w:rsidRPr="0024046A" w:rsidRDefault="00A44877" w:rsidP="00A44877">
      <w:r w:rsidRPr="0024046A">
        <w:t xml:space="preserve">Gillian Hastey; Accessibility Resource Facilitator, </w:t>
      </w:r>
      <w:hyperlink r:id="rId8" w:history="1">
        <w:r w:rsidRPr="0024046A">
          <w:rPr>
            <w:rStyle w:val="Hyperlink"/>
          </w:rPr>
          <w:t>accessible.learning@acadiau.ca</w:t>
        </w:r>
      </w:hyperlink>
      <w:r w:rsidRPr="0024046A">
        <w:t xml:space="preserve"> 902-585-1823 </w:t>
      </w:r>
    </w:p>
    <w:p w14:paraId="4FB712CB" w14:textId="77777777" w:rsidR="00A44877" w:rsidRPr="0024046A" w:rsidRDefault="00A44877" w:rsidP="00A44877">
      <w:r w:rsidRPr="0024046A">
        <w:t xml:space="preserve">Azaria Carey; Exam Coordinator, </w:t>
      </w:r>
      <w:hyperlink r:id="rId9" w:history="1">
        <w:r w:rsidRPr="0024046A">
          <w:rPr>
            <w:rStyle w:val="Hyperlink"/>
          </w:rPr>
          <w:t>accessible.learning@acadiau.ca</w:t>
        </w:r>
      </w:hyperlink>
      <w:r w:rsidRPr="0024046A">
        <w:t xml:space="preserve">, 902-585-1605 </w:t>
      </w:r>
    </w:p>
    <w:p w14:paraId="3D58DB0D" w14:textId="77777777" w:rsidR="00A44877" w:rsidRPr="0024046A" w:rsidRDefault="00A44877" w:rsidP="00A44877">
      <w:r w:rsidRPr="0024046A">
        <w:t xml:space="preserve">Emily </w:t>
      </w:r>
      <w:proofErr w:type="spellStart"/>
      <w:r w:rsidRPr="0024046A">
        <w:t>Duffett</w:t>
      </w:r>
      <w:proofErr w:type="spellEnd"/>
      <w:r w:rsidRPr="0024046A">
        <w:t xml:space="preserve">, MA; Coordinator, Work Integrated Learning Program, </w:t>
      </w:r>
      <w:hyperlink r:id="rId10" w:history="1">
        <w:r w:rsidRPr="0024046A">
          <w:rPr>
            <w:rStyle w:val="Hyperlink"/>
          </w:rPr>
          <w:t>WIL@acadiau.ca</w:t>
        </w:r>
      </w:hyperlink>
      <w:r w:rsidRPr="0024046A">
        <w:t xml:space="preserve">, 902-585-1823 </w:t>
      </w:r>
    </w:p>
    <w:p w14:paraId="14D856D8" w14:textId="77777777" w:rsidR="00A44877" w:rsidRPr="0024046A" w:rsidRDefault="00A44877" w:rsidP="00A44877">
      <w:pPr>
        <w:rPr>
          <w:sz w:val="22"/>
          <w:szCs w:val="22"/>
        </w:rPr>
      </w:pPr>
      <w:r w:rsidRPr="0024046A">
        <w:t xml:space="preserve">Vivian Li; Accessible Learning Support Advisor, </w:t>
      </w:r>
      <w:hyperlink r:id="rId11" w:history="1">
        <w:r w:rsidRPr="0024046A">
          <w:rPr>
            <w:rStyle w:val="Hyperlink"/>
          </w:rPr>
          <w:t>vivian.li@acadiau.ca</w:t>
        </w:r>
      </w:hyperlink>
      <w:r w:rsidRPr="0024046A">
        <w:t>, 902-585-1520</w:t>
      </w:r>
    </w:p>
    <w:p w14:paraId="55D09EE3" w14:textId="0D144995" w:rsidR="0015253C" w:rsidRDefault="0015253C" w:rsidP="009F7621">
      <w:pPr>
        <w:shd w:val="clear" w:color="auto" w:fill="FFFFFF"/>
        <w:spacing w:after="150" w:line="300" w:lineRule="atLeast"/>
        <w:rPr>
          <w:rFonts w:ascii="Calibri" w:eastAsia="Calibri" w:hAnsi="Calibri"/>
          <w:i/>
          <w:iCs/>
          <w:sz w:val="22"/>
          <w:szCs w:val="22"/>
        </w:rPr>
      </w:pPr>
    </w:p>
    <w:p w14:paraId="392B42CD" w14:textId="77777777" w:rsidR="00A44877" w:rsidRPr="00DD192B" w:rsidRDefault="00A44877" w:rsidP="00A44877">
      <w:pPr>
        <w:jc w:val="both"/>
        <w:rPr>
          <w:b/>
        </w:rPr>
      </w:pPr>
      <w:r>
        <w:rPr>
          <w:b/>
        </w:rPr>
        <w:t>ACADEMIC INTEGRITY:</w:t>
      </w:r>
    </w:p>
    <w:p w14:paraId="4BAE81BF" w14:textId="77777777" w:rsidR="00A44877" w:rsidRDefault="00A44877" w:rsidP="00A44877">
      <w:pPr>
        <w:rPr>
          <w:sz w:val="22"/>
          <w:szCs w:val="22"/>
        </w:rPr>
      </w:pPr>
    </w:p>
    <w:p w14:paraId="00B45CF9" w14:textId="77777777" w:rsidR="00A44877" w:rsidRPr="005F684F" w:rsidRDefault="00A44877" w:rsidP="00A44877">
      <w:pPr>
        <w:rPr>
          <w:sz w:val="22"/>
          <w:szCs w:val="22"/>
        </w:rPr>
      </w:pPr>
      <w:r w:rsidRPr="005F684F">
        <w:rPr>
          <w:shd w:val="clear" w:color="auto" w:fill="FFFFFF"/>
        </w:rPr>
        <w:t>It is the responsibility of students to familiarize themselves with the University’s policy on academic integrity (page 40 of the 2022-23 Academic Calendar).</w:t>
      </w:r>
    </w:p>
    <w:p w14:paraId="0F7059B4" w14:textId="42664774" w:rsidR="0015253C" w:rsidRPr="00A44877" w:rsidRDefault="00A44877" w:rsidP="00A44877">
      <w:pPr>
        <w:jc w:val="both"/>
        <w:rPr>
          <w:shd w:val="clear" w:color="auto" w:fill="FFFFFF"/>
        </w:rPr>
      </w:pPr>
      <w:r w:rsidRPr="005F684F">
        <w:rPr>
          <w:shd w:val="clear" w:color="auto" w:fill="FFFFFF"/>
        </w:rPr>
        <w:t>Copying, plagiarism and other academic offences will not be tolerated. It is a serious offence to engage in</w:t>
      </w:r>
      <w:r w:rsidRPr="005F684F">
        <w:rPr>
          <w:rStyle w:val="apple-converted-space"/>
          <w:shd w:val="clear" w:color="auto" w:fill="FFFFFF"/>
        </w:rPr>
        <w:t> </w:t>
      </w:r>
      <w:r w:rsidRPr="005F684F">
        <w:rPr>
          <w:rStyle w:val="Strong"/>
          <w:shd w:val="clear" w:color="auto" w:fill="FFFFFF"/>
        </w:rPr>
        <w:t>academic misconduct.</w:t>
      </w:r>
      <w:r w:rsidRPr="005F684F">
        <w:rPr>
          <w:shd w:val="clear" w:color="auto" w:fill="FFFFFF"/>
        </w:rPr>
        <w:t xml:space="preserve"> Penalties are severe and may result in suspension from a program/course and expulsion. A complete list of Academic Regulations can be found on the Policies page of the University’s website. </w:t>
      </w:r>
    </w:p>
    <w:sectPr w:rsidR="0015253C" w:rsidRPr="00A448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15790"/>
    <w:multiLevelType w:val="multilevel"/>
    <w:tmpl w:val="EEE4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42563C"/>
    <w:multiLevelType w:val="hybridMultilevel"/>
    <w:tmpl w:val="99FAA0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F096313"/>
    <w:multiLevelType w:val="multilevel"/>
    <w:tmpl w:val="3D684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CD3789"/>
    <w:multiLevelType w:val="hybridMultilevel"/>
    <w:tmpl w:val="E1D4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3532890">
    <w:abstractNumId w:val="0"/>
  </w:num>
  <w:num w:numId="2" w16cid:durableId="304117638">
    <w:abstractNumId w:val="2"/>
  </w:num>
  <w:num w:numId="3" w16cid:durableId="627783846">
    <w:abstractNumId w:val="3"/>
  </w:num>
  <w:num w:numId="4" w16cid:durableId="2081979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23"/>
    <w:rsid w:val="000101EB"/>
    <w:rsid w:val="00013A67"/>
    <w:rsid w:val="00024C91"/>
    <w:rsid w:val="00051D84"/>
    <w:rsid w:val="00057065"/>
    <w:rsid w:val="0006686C"/>
    <w:rsid w:val="00066C10"/>
    <w:rsid w:val="00080C07"/>
    <w:rsid w:val="0009683E"/>
    <w:rsid w:val="00096DAA"/>
    <w:rsid w:val="000A7829"/>
    <w:rsid w:val="000B54D4"/>
    <w:rsid w:val="000E0514"/>
    <w:rsid w:val="000F13FA"/>
    <w:rsid w:val="0010070E"/>
    <w:rsid w:val="001111EC"/>
    <w:rsid w:val="0011330C"/>
    <w:rsid w:val="001236CD"/>
    <w:rsid w:val="00151414"/>
    <w:rsid w:val="0015253C"/>
    <w:rsid w:val="00172C3B"/>
    <w:rsid w:val="001A336F"/>
    <w:rsid w:val="001B7D9C"/>
    <w:rsid w:val="001D1196"/>
    <w:rsid w:val="001D4CFE"/>
    <w:rsid w:val="001D73D8"/>
    <w:rsid w:val="00264761"/>
    <w:rsid w:val="00270B61"/>
    <w:rsid w:val="00272F52"/>
    <w:rsid w:val="00284971"/>
    <w:rsid w:val="002D245F"/>
    <w:rsid w:val="002F13C4"/>
    <w:rsid w:val="002F6BB0"/>
    <w:rsid w:val="0030384A"/>
    <w:rsid w:val="00353D96"/>
    <w:rsid w:val="003C03DB"/>
    <w:rsid w:val="003C42A4"/>
    <w:rsid w:val="003D346B"/>
    <w:rsid w:val="00445682"/>
    <w:rsid w:val="004855B8"/>
    <w:rsid w:val="004D01AC"/>
    <w:rsid w:val="004D761F"/>
    <w:rsid w:val="005072E6"/>
    <w:rsid w:val="0051121B"/>
    <w:rsid w:val="00572C95"/>
    <w:rsid w:val="005B6845"/>
    <w:rsid w:val="005C26F5"/>
    <w:rsid w:val="005C76A9"/>
    <w:rsid w:val="005D75CC"/>
    <w:rsid w:val="0063373C"/>
    <w:rsid w:val="00637341"/>
    <w:rsid w:val="006778E6"/>
    <w:rsid w:val="006A1DB8"/>
    <w:rsid w:val="006B4CC0"/>
    <w:rsid w:val="006E1139"/>
    <w:rsid w:val="006E2022"/>
    <w:rsid w:val="006E2DE3"/>
    <w:rsid w:val="006E5E8D"/>
    <w:rsid w:val="006F1E23"/>
    <w:rsid w:val="00723306"/>
    <w:rsid w:val="00723F6C"/>
    <w:rsid w:val="00723FCA"/>
    <w:rsid w:val="00734F53"/>
    <w:rsid w:val="007541A8"/>
    <w:rsid w:val="00755A6B"/>
    <w:rsid w:val="00757749"/>
    <w:rsid w:val="00760FDF"/>
    <w:rsid w:val="007B411A"/>
    <w:rsid w:val="007B6D09"/>
    <w:rsid w:val="007C62F3"/>
    <w:rsid w:val="00820D67"/>
    <w:rsid w:val="0087203B"/>
    <w:rsid w:val="00874B4B"/>
    <w:rsid w:val="0087795D"/>
    <w:rsid w:val="00885EFC"/>
    <w:rsid w:val="008A5B5E"/>
    <w:rsid w:val="008B1EA2"/>
    <w:rsid w:val="008D3B2E"/>
    <w:rsid w:val="008E4A7A"/>
    <w:rsid w:val="008E5A4C"/>
    <w:rsid w:val="00901CD7"/>
    <w:rsid w:val="009056D3"/>
    <w:rsid w:val="009208B9"/>
    <w:rsid w:val="009218E2"/>
    <w:rsid w:val="00927123"/>
    <w:rsid w:val="00930C3B"/>
    <w:rsid w:val="009571A0"/>
    <w:rsid w:val="00977016"/>
    <w:rsid w:val="00995675"/>
    <w:rsid w:val="009C4354"/>
    <w:rsid w:val="009C64C5"/>
    <w:rsid w:val="009F1510"/>
    <w:rsid w:val="009F7621"/>
    <w:rsid w:val="00A01815"/>
    <w:rsid w:val="00A23C56"/>
    <w:rsid w:val="00A23DB9"/>
    <w:rsid w:val="00A36A68"/>
    <w:rsid w:val="00A44877"/>
    <w:rsid w:val="00A6261E"/>
    <w:rsid w:val="00A93D12"/>
    <w:rsid w:val="00AB779B"/>
    <w:rsid w:val="00AF4146"/>
    <w:rsid w:val="00B13A23"/>
    <w:rsid w:val="00B54A5C"/>
    <w:rsid w:val="00B5514E"/>
    <w:rsid w:val="00B60C4A"/>
    <w:rsid w:val="00B70A21"/>
    <w:rsid w:val="00BE0918"/>
    <w:rsid w:val="00BE6D0F"/>
    <w:rsid w:val="00C05EB3"/>
    <w:rsid w:val="00C14E03"/>
    <w:rsid w:val="00C52E03"/>
    <w:rsid w:val="00C53974"/>
    <w:rsid w:val="00C7122D"/>
    <w:rsid w:val="00C75000"/>
    <w:rsid w:val="00C75262"/>
    <w:rsid w:val="00C75403"/>
    <w:rsid w:val="00CA2154"/>
    <w:rsid w:val="00CB04E8"/>
    <w:rsid w:val="00CC3C65"/>
    <w:rsid w:val="00CC650B"/>
    <w:rsid w:val="00CD0560"/>
    <w:rsid w:val="00CD546E"/>
    <w:rsid w:val="00CF2C26"/>
    <w:rsid w:val="00D0328F"/>
    <w:rsid w:val="00D11CC2"/>
    <w:rsid w:val="00D3083E"/>
    <w:rsid w:val="00D308B5"/>
    <w:rsid w:val="00D34F86"/>
    <w:rsid w:val="00D53B8D"/>
    <w:rsid w:val="00D659C6"/>
    <w:rsid w:val="00DB4028"/>
    <w:rsid w:val="00DC3029"/>
    <w:rsid w:val="00DC758D"/>
    <w:rsid w:val="00DE2296"/>
    <w:rsid w:val="00DF0FD3"/>
    <w:rsid w:val="00E00156"/>
    <w:rsid w:val="00E01524"/>
    <w:rsid w:val="00E100AA"/>
    <w:rsid w:val="00E17515"/>
    <w:rsid w:val="00E22B1C"/>
    <w:rsid w:val="00E23986"/>
    <w:rsid w:val="00E2517F"/>
    <w:rsid w:val="00E34D91"/>
    <w:rsid w:val="00E41D6A"/>
    <w:rsid w:val="00E45BA1"/>
    <w:rsid w:val="00E645E0"/>
    <w:rsid w:val="00E75A34"/>
    <w:rsid w:val="00E85A3B"/>
    <w:rsid w:val="00E8666A"/>
    <w:rsid w:val="00E97FD9"/>
    <w:rsid w:val="00EA5F37"/>
    <w:rsid w:val="00ED3D10"/>
    <w:rsid w:val="00ED4B04"/>
    <w:rsid w:val="00F06285"/>
    <w:rsid w:val="00F22349"/>
    <w:rsid w:val="00F3449E"/>
    <w:rsid w:val="00F448E6"/>
    <w:rsid w:val="00F561C5"/>
    <w:rsid w:val="00F57247"/>
    <w:rsid w:val="00F6462C"/>
    <w:rsid w:val="00F71603"/>
    <w:rsid w:val="00F7195C"/>
    <w:rsid w:val="00F9780A"/>
    <w:rsid w:val="00FC2C9F"/>
    <w:rsid w:val="00FD6F87"/>
    <w:rsid w:val="00FF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B1E9E"/>
  <w15:docId w15:val="{7AFC9F31-3093-4A99-B508-AA83801A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1510"/>
    <w:rPr>
      <w:color w:val="0000FF" w:themeColor="hyperlink"/>
      <w:u w:val="single"/>
    </w:rPr>
  </w:style>
  <w:style w:type="paragraph" w:styleId="ListParagraph">
    <w:name w:val="List Paragraph"/>
    <w:basedOn w:val="Normal"/>
    <w:uiPriority w:val="34"/>
    <w:qFormat/>
    <w:rsid w:val="005D75CC"/>
    <w:pPr>
      <w:ind w:left="720"/>
      <w:contextualSpacing/>
    </w:pPr>
  </w:style>
  <w:style w:type="paragraph" w:customStyle="1" w:styleId="xmsonormal">
    <w:name w:val="x_msonormal"/>
    <w:basedOn w:val="Normal"/>
    <w:rsid w:val="00995675"/>
    <w:rPr>
      <w:rFonts w:eastAsiaTheme="minorHAnsi"/>
    </w:rPr>
  </w:style>
  <w:style w:type="paragraph" w:styleId="NormalWeb">
    <w:name w:val="Normal (Web)"/>
    <w:basedOn w:val="Normal"/>
    <w:uiPriority w:val="99"/>
    <w:unhideWhenUsed/>
    <w:rsid w:val="003C03DB"/>
    <w:pPr>
      <w:spacing w:before="100" w:beforeAutospacing="1" w:after="100" w:afterAutospacing="1"/>
    </w:pPr>
  </w:style>
  <w:style w:type="character" w:customStyle="1" w:styleId="apple-converted-space">
    <w:name w:val="apple-converted-space"/>
    <w:rsid w:val="00A44877"/>
  </w:style>
  <w:style w:type="character" w:styleId="Strong">
    <w:name w:val="Strong"/>
    <w:uiPriority w:val="22"/>
    <w:qFormat/>
    <w:rsid w:val="00A448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1601">
      <w:bodyDiv w:val="1"/>
      <w:marLeft w:val="0"/>
      <w:marRight w:val="0"/>
      <w:marTop w:val="0"/>
      <w:marBottom w:val="0"/>
      <w:divBdr>
        <w:top w:val="none" w:sz="0" w:space="0" w:color="auto"/>
        <w:left w:val="none" w:sz="0" w:space="0" w:color="auto"/>
        <w:bottom w:val="none" w:sz="0" w:space="0" w:color="auto"/>
        <w:right w:val="none" w:sz="0" w:space="0" w:color="auto"/>
      </w:divBdr>
    </w:div>
    <w:div w:id="111360456">
      <w:bodyDiv w:val="1"/>
      <w:marLeft w:val="0"/>
      <w:marRight w:val="0"/>
      <w:marTop w:val="0"/>
      <w:marBottom w:val="0"/>
      <w:divBdr>
        <w:top w:val="none" w:sz="0" w:space="0" w:color="auto"/>
        <w:left w:val="none" w:sz="0" w:space="0" w:color="auto"/>
        <w:bottom w:val="none" w:sz="0" w:space="0" w:color="auto"/>
        <w:right w:val="none" w:sz="0" w:space="0" w:color="auto"/>
      </w:divBdr>
    </w:div>
    <w:div w:id="564990834">
      <w:bodyDiv w:val="1"/>
      <w:marLeft w:val="0"/>
      <w:marRight w:val="0"/>
      <w:marTop w:val="0"/>
      <w:marBottom w:val="0"/>
      <w:divBdr>
        <w:top w:val="none" w:sz="0" w:space="0" w:color="auto"/>
        <w:left w:val="none" w:sz="0" w:space="0" w:color="auto"/>
        <w:bottom w:val="none" w:sz="0" w:space="0" w:color="auto"/>
        <w:right w:val="none" w:sz="0" w:space="0" w:color="auto"/>
      </w:divBdr>
    </w:div>
    <w:div w:id="649216347">
      <w:bodyDiv w:val="1"/>
      <w:marLeft w:val="0"/>
      <w:marRight w:val="0"/>
      <w:marTop w:val="0"/>
      <w:marBottom w:val="0"/>
      <w:divBdr>
        <w:top w:val="none" w:sz="0" w:space="0" w:color="auto"/>
        <w:left w:val="none" w:sz="0" w:space="0" w:color="auto"/>
        <w:bottom w:val="none" w:sz="0" w:space="0" w:color="auto"/>
        <w:right w:val="none" w:sz="0" w:space="0" w:color="auto"/>
      </w:divBdr>
      <w:divsChild>
        <w:div w:id="105780763">
          <w:marLeft w:val="0"/>
          <w:marRight w:val="0"/>
          <w:marTop w:val="0"/>
          <w:marBottom w:val="0"/>
          <w:divBdr>
            <w:top w:val="none" w:sz="0" w:space="0" w:color="auto"/>
            <w:left w:val="none" w:sz="0" w:space="0" w:color="auto"/>
            <w:bottom w:val="none" w:sz="0" w:space="0" w:color="auto"/>
            <w:right w:val="none" w:sz="0" w:space="0" w:color="auto"/>
          </w:divBdr>
        </w:div>
      </w:divsChild>
    </w:div>
    <w:div w:id="657804710">
      <w:bodyDiv w:val="1"/>
      <w:marLeft w:val="0"/>
      <w:marRight w:val="0"/>
      <w:marTop w:val="0"/>
      <w:marBottom w:val="0"/>
      <w:divBdr>
        <w:top w:val="none" w:sz="0" w:space="0" w:color="auto"/>
        <w:left w:val="none" w:sz="0" w:space="0" w:color="auto"/>
        <w:bottom w:val="none" w:sz="0" w:space="0" w:color="auto"/>
        <w:right w:val="none" w:sz="0" w:space="0" w:color="auto"/>
      </w:divBdr>
    </w:div>
    <w:div w:id="1028485713">
      <w:bodyDiv w:val="1"/>
      <w:marLeft w:val="0"/>
      <w:marRight w:val="0"/>
      <w:marTop w:val="0"/>
      <w:marBottom w:val="0"/>
      <w:divBdr>
        <w:top w:val="none" w:sz="0" w:space="0" w:color="auto"/>
        <w:left w:val="none" w:sz="0" w:space="0" w:color="auto"/>
        <w:bottom w:val="none" w:sz="0" w:space="0" w:color="auto"/>
        <w:right w:val="none" w:sz="0" w:space="0" w:color="auto"/>
      </w:divBdr>
    </w:div>
    <w:div w:id="1086194592">
      <w:bodyDiv w:val="1"/>
      <w:marLeft w:val="0"/>
      <w:marRight w:val="0"/>
      <w:marTop w:val="0"/>
      <w:marBottom w:val="0"/>
      <w:divBdr>
        <w:top w:val="none" w:sz="0" w:space="0" w:color="auto"/>
        <w:left w:val="none" w:sz="0" w:space="0" w:color="auto"/>
        <w:bottom w:val="none" w:sz="0" w:space="0" w:color="auto"/>
        <w:right w:val="none" w:sz="0" w:space="0" w:color="auto"/>
      </w:divBdr>
    </w:div>
    <w:div w:id="1305697294">
      <w:bodyDiv w:val="1"/>
      <w:marLeft w:val="0"/>
      <w:marRight w:val="0"/>
      <w:marTop w:val="0"/>
      <w:marBottom w:val="0"/>
      <w:divBdr>
        <w:top w:val="none" w:sz="0" w:space="0" w:color="auto"/>
        <w:left w:val="none" w:sz="0" w:space="0" w:color="auto"/>
        <w:bottom w:val="none" w:sz="0" w:space="0" w:color="auto"/>
        <w:right w:val="none" w:sz="0" w:space="0" w:color="auto"/>
      </w:divBdr>
      <w:divsChild>
        <w:div w:id="1884978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le.learning@acadiau.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cessible.learning@acadiau.ca"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2.acadiau.ca/student-life/accessiblelearning.html" TargetMode="External"/><Relationship Id="rId11" Type="http://schemas.openxmlformats.org/officeDocument/2006/relationships/hyperlink" Target="mailto:vivian.li@acadiau.ca" TargetMode="External"/><Relationship Id="rId5" Type="http://schemas.openxmlformats.org/officeDocument/2006/relationships/hyperlink" Target="mailto:brian.vanblarcom@acadiau.ca" TargetMode="External"/><Relationship Id="rId15" Type="http://schemas.openxmlformats.org/officeDocument/2006/relationships/customXml" Target="../customXml/item2.xml"/><Relationship Id="rId10" Type="http://schemas.openxmlformats.org/officeDocument/2006/relationships/hyperlink" Target="mailto:WIL@acadiau.ca" TargetMode="External"/><Relationship Id="rId4" Type="http://schemas.openxmlformats.org/officeDocument/2006/relationships/webSettings" Target="webSettings.xml"/><Relationship Id="rId9" Type="http://schemas.openxmlformats.org/officeDocument/2006/relationships/hyperlink" Target="mailto:accessible.learning@acadiau.ca"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DD3F1073A10418AA213DAD3BE66A8" ma:contentTypeVersion="10" ma:contentTypeDescription="Create a new document." ma:contentTypeScope="" ma:versionID="b605324ab9ddc82d6b412b5b98793ca6">
  <xsd:schema xmlns:xsd="http://www.w3.org/2001/XMLSchema" xmlns:xs="http://www.w3.org/2001/XMLSchema" xmlns:p="http://schemas.microsoft.com/office/2006/metadata/properties" xmlns:ns2="9ee2824f-2957-4aa6-8dbf-372d2684d214" xmlns:ns3="b09119bf-d4b4-4e1a-9653-8876125feffb" targetNamespace="http://schemas.microsoft.com/office/2006/metadata/properties" ma:root="true" ma:fieldsID="53e0f687ad0f17efbe467ce49f7dd35f" ns2:_="" ns3:_="">
    <xsd:import namespace="9ee2824f-2957-4aa6-8dbf-372d2684d214"/>
    <xsd:import namespace="b09119bf-d4b4-4e1a-9653-8876125feff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2824f-2957-4aa6-8dbf-372d2684d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de02634-66f3-40ba-9b82-5c7a4e74616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9119bf-d4b4-4e1a-9653-8876125fef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6bc1494-5434-4625-9fb4-b4657d991d4c}" ma:internalName="TaxCatchAll" ma:showField="CatchAllData" ma:web="b09119bf-d4b4-4e1a-9653-8876125fef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e2824f-2957-4aa6-8dbf-372d2684d214">
      <Terms xmlns="http://schemas.microsoft.com/office/infopath/2007/PartnerControls"/>
    </lcf76f155ced4ddcb4097134ff3c332f>
    <TaxCatchAll xmlns="b09119bf-d4b4-4e1a-9653-8876125feffb" xsi:nil="true"/>
  </documentManagement>
</p:properties>
</file>

<file path=customXml/itemProps1.xml><?xml version="1.0" encoding="utf-8"?>
<ds:datastoreItem xmlns:ds="http://schemas.openxmlformats.org/officeDocument/2006/customXml" ds:itemID="{6F2CA09C-D577-420F-A2BB-88C01D6CCCED}"/>
</file>

<file path=customXml/itemProps2.xml><?xml version="1.0" encoding="utf-8"?>
<ds:datastoreItem xmlns:ds="http://schemas.openxmlformats.org/officeDocument/2006/customXml" ds:itemID="{67AAFDA2-9E10-45A6-B903-1967688F23EE}"/>
</file>

<file path=customXml/itemProps3.xml><?xml version="1.0" encoding="utf-8"?>
<ds:datastoreItem xmlns:ds="http://schemas.openxmlformats.org/officeDocument/2006/customXml" ds:itemID="{BFE2740A-A49D-4C86-9447-686A50D57A73}"/>
</file>

<file path=docProps/app.xml><?xml version="1.0" encoding="utf-8"?>
<Properties xmlns="http://schemas.openxmlformats.org/officeDocument/2006/extended-properties" xmlns:vt="http://schemas.openxmlformats.org/officeDocument/2006/docPropsVTypes">
  <Template>Normal</Template>
  <TotalTime>5</TotalTime>
  <Pages>4</Pages>
  <Words>1019</Words>
  <Characters>5811</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Course Outline: MACROECONOMIC PRINCIPLES </vt:lpstr>
      <vt:lpstr>    COURSE: ECON 1023C1</vt:lpstr>
      <vt:lpstr>    Course Objectives:</vt:lpstr>
      <vt:lpstr>    Schedule of Topics (Modules and Chapters for 10th edition text)</vt:lpstr>
      <vt:lpstr>Core Information:</vt:lpstr>
      <vt:lpstr>    Evaluation:</vt:lpstr>
      <vt:lpstr>    Unannounced Quizzes: - These will be done in class and can occur at any time.</vt:lpstr>
      <vt:lpstr>    Test 1</vt:lpstr>
      <vt:lpstr>    Test 2</vt:lpstr>
      <vt:lpstr>    Final Exam - TBA</vt:lpstr>
    </vt:vector>
  </TitlesOfParts>
  <Company>Acadia University</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bvanblar</dc:creator>
  <cp:lastModifiedBy>Brian Vanblarcom</cp:lastModifiedBy>
  <cp:revision>2</cp:revision>
  <cp:lastPrinted>2023-08-19T12:02:00Z</cp:lastPrinted>
  <dcterms:created xsi:type="dcterms:W3CDTF">2023-08-21T18:02:00Z</dcterms:created>
  <dcterms:modified xsi:type="dcterms:W3CDTF">2023-08-21T18:02:00Z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0x010100EDEDD3F1073A10418AA213DAD3BE66A8</vt:lpwstr>
  </property>
</Properties>
</file>